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AB" w:rsidRPr="00A10585" w:rsidRDefault="001D23AB" w:rsidP="001D23AB">
      <w:pPr>
        <w:shd w:val="clear" w:color="auto" w:fill="FFFFFF"/>
        <w:spacing w:before="37" w:after="37" w:line="240" w:lineRule="auto"/>
        <w:jc w:val="center"/>
        <w:rPr>
          <w:rFonts w:ascii="Verdana" w:eastAsia="Times New Roman" w:hAnsi="Verdana" w:cs="Times New Roman"/>
          <w:color w:val="C00000"/>
          <w:sz w:val="28"/>
          <w:szCs w:val="28"/>
          <w:lang w:eastAsia="ru-RU"/>
        </w:rPr>
      </w:pPr>
      <w:r w:rsidRPr="00A10585">
        <w:rPr>
          <w:rFonts w:ascii="Times New Roman" w:eastAsia="Times New Roman" w:hAnsi="Times New Roman" w:cs="Times New Roman"/>
          <w:b/>
          <w:bCs/>
          <w:iCs/>
          <w:color w:val="C00000"/>
          <w:sz w:val="28"/>
          <w:szCs w:val="28"/>
          <w:lang w:eastAsia="ru-RU"/>
        </w:rPr>
        <w:t>Система закаливающих мероприятий </w:t>
      </w:r>
    </w:p>
    <w:p w:rsidR="001D23AB" w:rsidRPr="001D23AB" w:rsidRDefault="001D23AB" w:rsidP="00EF0865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В качестве основных средств закаливания используются естественные природные факторы (воздух, вода, солнце)</w:t>
      </w:r>
      <w:r w:rsidR="001B1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 учетом принципов:</w:t>
      </w:r>
    </w:p>
    <w:p w:rsidR="001D23AB" w:rsidRPr="001D23AB" w:rsidRDefault="001D23AB" w:rsidP="00EF0865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1D23AB" w:rsidRPr="001D23AB" w:rsidRDefault="001B157F" w:rsidP="00EF0865">
      <w:pPr>
        <w:pStyle w:val="ab"/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Индивидуальные особенности</w:t>
      </w:r>
      <w:r w:rsidR="001D23AB" w:rsidRPr="001D2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ребенка.</w:t>
      </w:r>
    </w:p>
    <w:p w:rsidR="001D23AB" w:rsidRPr="001D23AB" w:rsidRDefault="001D23AB" w:rsidP="00EF0865">
      <w:pPr>
        <w:pStyle w:val="ab"/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Постепенность в увеличении силы и длительности воздействия закаливающего мероприятия.</w:t>
      </w:r>
    </w:p>
    <w:p w:rsidR="001D23AB" w:rsidRPr="001D23AB" w:rsidRDefault="001D23AB" w:rsidP="00EF0865">
      <w:pPr>
        <w:pStyle w:val="ab"/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Систематичность закаливания: закаливание проводится круглый год, но виды и методика меняются в зависимости от сезона и погоды.</w:t>
      </w:r>
    </w:p>
    <w:p w:rsidR="001D23AB" w:rsidRPr="001D23AB" w:rsidRDefault="001D23AB" w:rsidP="00EF0865">
      <w:pPr>
        <w:pStyle w:val="ab"/>
        <w:numPr>
          <w:ilvl w:val="0"/>
          <w:numId w:val="1"/>
        </w:num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Спокойное, радостное настроение ребенка во время закаливающих процедур.</w:t>
      </w:r>
    </w:p>
    <w:p w:rsidR="001D23AB" w:rsidRPr="001D23AB" w:rsidRDefault="001D23AB" w:rsidP="00050C18">
      <w:pPr>
        <w:shd w:val="clear" w:color="auto" w:fill="FFFFFF"/>
        <w:spacing w:before="37" w:after="37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1D23AB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  <w:r w:rsidRPr="001D23AB">
        <w:rPr>
          <w:rFonts w:ascii="Times New Roman" w:eastAsia="Times New Roman" w:hAnsi="Times New Roman" w:cs="Times New Roman"/>
          <w:b/>
          <w:bCs/>
          <w:i/>
          <w:iCs/>
          <w:color w:val="000080"/>
          <w:sz w:val="36"/>
          <w:lang w:eastAsia="ru-RU"/>
        </w:rPr>
        <w:t> </w:t>
      </w:r>
    </w:p>
    <w:tbl>
      <w:tblPr>
        <w:tblW w:w="0" w:type="auto"/>
        <w:jc w:val="center"/>
        <w:tblInd w:w="-7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78"/>
        <w:gridCol w:w="1100"/>
        <w:gridCol w:w="232"/>
        <w:gridCol w:w="1527"/>
        <w:gridCol w:w="1618"/>
        <w:gridCol w:w="30"/>
        <w:gridCol w:w="1529"/>
        <w:gridCol w:w="42"/>
        <w:gridCol w:w="1583"/>
      </w:tblGrid>
      <w:tr w:rsidR="001D23AB" w:rsidRPr="001D23AB" w:rsidTr="00EF0865">
        <w:trPr>
          <w:trHeight w:val="327"/>
          <w:jc w:val="center"/>
        </w:trPr>
        <w:tc>
          <w:tcPr>
            <w:tcW w:w="2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6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050C18" w:rsidRDefault="001D23AB" w:rsidP="0005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0C18">
              <w:rPr>
                <w:rFonts w:ascii="Times New Roman" w:hAnsi="Times New Roman" w:cs="Times New Roman"/>
                <w:b/>
                <w:kern w:val="36"/>
                <w:lang w:eastAsia="ru-RU"/>
              </w:rPr>
              <w:t>Возрастные группы</w:t>
            </w:r>
          </w:p>
        </w:tc>
      </w:tr>
      <w:tr w:rsidR="00EF0865" w:rsidRPr="001D23AB" w:rsidTr="00EF0865">
        <w:trPr>
          <w:trHeight w:val="705"/>
          <w:jc w:val="center"/>
        </w:trPr>
        <w:tc>
          <w:tcPr>
            <w:tcW w:w="2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3AB" w:rsidRPr="001D23AB" w:rsidRDefault="001D23AB" w:rsidP="001D2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F11C3A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F11C3A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</w:t>
            </w:r>
            <w:r w:rsidR="001D23AB" w:rsidRPr="00050C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ладш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Подготовит</w:t>
            </w:r>
          </w:p>
        </w:tc>
      </w:tr>
      <w:tr w:rsidR="001B157F" w:rsidRPr="001D23AB" w:rsidTr="00EF0865">
        <w:trPr>
          <w:jc w:val="center"/>
        </w:trPr>
        <w:tc>
          <w:tcPr>
            <w:tcW w:w="103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7F" w:rsidRPr="00A10585" w:rsidRDefault="001B157F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A10585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1. </w:t>
            </w:r>
            <w:r w:rsidR="00F11C3A" w:rsidRPr="00A10585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Температурный режим и проветривание</w:t>
            </w:r>
          </w:p>
        </w:tc>
      </w:tr>
      <w:tr w:rsidR="00EF0865" w:rsidRPr="001D23AB" w:rsidTr="00EF0865">
        <w:trPr>
          <w:jc w:val="center"/>
        </w:trPr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Воздушно-температурный</w:t>
            </w:r>
            <w:r w:rsid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режим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+22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до +18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+22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="00FA31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+18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+21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до +18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+21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до +18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 +21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до +18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3AB" w:rsidRPr="001D23AB" w:rsidRDefault="001D23AB" w:rsidP="001D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B157F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 проветривании допускается кратковременное снижение воздуха в помещении на 2-4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="001D23AB"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Обеспечивается рациональное сочетание температуры воздуха и одежды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Сквозное проветривание </w:t>
            </w:r>
            <w:r w:rsid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(в отсутствие детей)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Проводиться не менее 10 минут через каждые 1,5 часа</w:t>
            </w:r>
          </w:p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="00FA31BC"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Проветривание у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тром перед приходом детей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 моменту прихода детей температура восстанавливается до </w:t>
            </w:r>
            <w:proofErr w:type="gramStart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нормальной</w:t>
            </w:r>
            <w:proofErr w:type="gramEnd"/>
          </w:p>
        </w:tc>
      </w:tr>
      <w:tr w:rsidR="00EF0865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="00FA31BC"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Проветривание п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еред возвращением детей с прогулки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+ 19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+ 19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+ 18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1D23AB" w:rsidRPr="001D23AB" w:rsidTr="00EF0865">
        <w:trPr>
          <w:trHeight w:val="333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</w:t>
            </w:r>
            <w:r w:rsidR="00FA31BC"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Проветривание в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 время дневного сна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теплое</w:t>
            </w:r>
            <w:r w:rsidR="00FA31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время года проводится в течение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всего дневного сна</w:t>
            </w:r>
          </w:p>
        </w:tc>
      </w:tr>
      <w:tr w:rsidR="00F11C3A" w:rsidRPr="001D23AB" w:rsidTr="00EF0865">
        <w:trPr>
          <w:trHeight w:val="333"/>
          <w:jc w:val="center"/>
        </w:trPr>
        <w:tc>
          <w:tcPr>
            <w:tcW w:w="103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1C3A" w:rsidRPr="00A10585" w:rsidRDefault="00F11C3A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C00000"/>
                <w:sz w:val="24"/>
                <w:szCs w:val="24"/>
                <w:lang w:eastAsia="ru-RU"/>
              </w:rPr>
            </w:pPr>
            <w:r w:rsidRPr="00A10585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2. Элементы повседневного закаливания</w:t>
            </w:r>
          </w:p>
        </w:tc>
      </w:tr>
      <w:tr w:rsidR="001D23AB" w:rsidRPr="001D23AB" w:rsidTr="00EF0865">
        <w:trPr>
          <w:trHeight w:val="589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Утренний прием детей на улице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теплый период</w:t>
            </w:r>
          </w:p>
        </w:tc>
      </w:tr>
      <w:tr w:rsidR="001D23AB" w:rsidRPr="001D23AB" w:rsidTr="00EF0865">
        <w:trPr>
          <w:trHeight w:val="817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теплое время года проводится на улице,</w:t>
            </w:r>
          </w:p>
          <w:p w:rsidR="001D23AB" w:rsidRPr="001D23AB" w:rsidRDefault="001D23AB" w:rsidP="00FA31BC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холодное время года – в зале, в группе 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Физкультурные занятия в зале, группе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+ 18</w:t>
            </w:r>
          </w:p>
        </w:tc>
      </w:tr>
      <w:tr w:rsidR="00791191" w:rsidRPr="001D23AB" w:rsidTr="00791191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91" w:rsidRPr="00EF0865" w:rsidRDefault="00791191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Физкультурные занятия на свежем воздухе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1191" w:rsidRPr="00050C18" w:rsidRDefault="00791191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1191" w:rsidRPr="00050C18" w:rsidRDefault="00791191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1191" w:rsidRPr="00050C18" w:rsidRDefault="00791191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Воздушные ванны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FA31BC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теплое время года проводятся ежедневно при температуре</w:t>
            </w:r>
            <w:r w:rsidR="00123A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+ 20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- +22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Прогулка</w:t>
            </w:r>
          </w:p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Обувь и одежда соответствует метеорологическим условиям</w:t>
            </w:r>
          </w:p>
        </w:tc>
      </w:tr>
      <w:tr w:rsidR="00EF0865" w:rsidRPr="001D23AB" w:rsidTr="00EF0865">
        <w:trPr>
          <w:jc w:val="center"/>
        </w:trPr>
        <w:tc>
          <w:tcPr>
            <w:tcW w:w="267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3AB" w:rsidRPr="001D23AB" w:rsidRDefault="001D23AB" w:rsidP="001D2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- 15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- 15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- 15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- </w:t>
            </w:r>
            <w:r w:rsidR="001B1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- </w:t>
            </w:r>
            <w:r w:rsidR="001B157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t>0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EF0865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>Физические упражнения, подвижные игры</w:t>
            </w:r>
            <w:r w:rsidR="001D23AB"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 на улице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Упражнения на дыхание, игровой </w:t>
            </w:r>
            <w:proofErr w:type="spellStart"/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самомассаж</w:t>
            </w:r>
            <w:proofErr w:type="spellEnd"/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, пальчиковые игры, упражнения для профилактики плоскостопия, нарушения осанки.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 ( в гимнастиках, физ</w:t>
            </w:r>
            <w:proofErr w:type="gramStart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.п</w:t>
            </w:r>
            <w:proofErr w:type="gramEnd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аузах,  физ.занятиях, в повседневной деятельности)</w:t>
            </w:r>
          </w:p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теплое время года проводятся на свежем воздухе.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 </w:t>
            </w:r>
            <w:proofErr w:type="spellStart"/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Упражне</w:t>
            </w:r>
            <w:proofErr w:type="spellEnd"/>
            <w:r w:rsidR="00F431C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ния для профилактики переутомления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Релаксация, элементы </w:t>
            </w:r>
            <w:proofErr w:type="spellStart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психогимнастики</w:t>
            </w:r>
            <w:proofErr w:type="spellEnd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</w:tr>
      <w:tr w:rsidR="001D23AB" w:rsidRPr="001D23AB" w:rsidTr="00EF0865">
        <w:trPr>
          <w:trHeight w:val="395"/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050C1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  Гигиенические процедуры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Ежедневно в течение всего режима дня.</w:t>
            </w:r>
          </w:p>
        </w:tc>
      </w:tr>
      <w:tr w:rsidR="001B157F" w:rsidRPr="001D23AB" w:rsidTr="00EF0865">
        <w:trPr>
          <w:trHeight w:val="393"/>
          <w:jc w:val="center"/>
        </w:trPr>
        <w:tc>
          <w:tcPr>
            <w:tcW w:w="1033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57F" w:rsidRPr="00A10585" w:rsidRDefault="00F11C3A" w:rsidP="00F11C3A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A10585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3</w:t>
            </w:r>
            <w:r w:rsidR="001B157F" w:rsidRPr="00A10585"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4"/>
                <w:szCs w:val="24"/>
                <w:lang w:eastAsia="ru-RU"/>
              </w:rPr>
              <w:t>. Специальные закаливающие воздействия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Ходьба босиком по  дорожке здоровья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Хождение  босиком  по дорожке здоровья (</w:t>
            </w:r>
            <w:r w:rsidR="00F11C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 и 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сна)</w:t>
            </w:r>
          </w:p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EF0865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Обширное умывание водой комнатной температуры.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дневного сна умывание (лицо, руки) с помощью воспитателей.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дневного сна умывание (лицо, руки) с помощью воспитателей.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дневн</w:t>
            </w:r>
            <w:r w:rsidR="00F11C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 сна</w:t>
            </w:r>
            <w:r w:rsidR="00FA31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(лицо,</w:t>
            </w:r>
            <w:r w:rsidR="00F11C3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FA31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руки,  шея</w:t>
            </w: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дневного сна,  занятий  физической культурой.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дневного сна,  занятия физической культурой.</w:t>
            </w:r>
          </w:p>
        </w:tc>
      </w:tr>
      <w:tr w:rsidR="00EF0865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EF0865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 Мытье ног </w:t>
            </w:r>
            <w:r w:rsidR="001D23AB" w:rsidRPr="00EF08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теплой водой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 прогулки, в теплый период года</w:t>
            </w:r>
          </w:p>
        </w:tc>
      </w:tr>
      <w:tr w:rsidR="001D23AB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1D23A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086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 Дозированные солнечные ванны</w:t>
            </w:r>
          </w:p>
        </w:tc>
        <w:tc>
          <w:tcPr>
            <w:tcW w:w="76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3AB" w:rsidRPr="001D23AB" w:rsidRDefault="001D23AB" w:rsidP="00FA31B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                                        Теплый период</w:t>
            </w:r>
          </w:p>
          <w:p w:rsidR="001D23AB" w:rsidRPr="001D23AB" w:rsidRDefault="001D23AB" w:rsidP="00FA31BC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C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период с 9.00-11.00 (с 3 мин. – 20 мин)</w:t>
            </w:r>
          </w:p>
        </w:tc>
      </w:tr>
      <w:tr w:rsidR="00F11C3A" w:rsidRPr="001D23AB" w:rsidTr="00EF0865">
        <w:trPr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23AB" w:rsidRPr="001D23AB" w:rsidRDefault="001D23AB" w:rsidP="001D23AB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D23AB" w:rsidRPr="001B157F" w:rsidRDefault="001D23AB" w:rsidP="001B157F">
      <w:pPr>
        <w:spacing w:before="37" w:after="37" w:line="240" w:lineRule="auto"/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shd w:val="clear" w:color="auto" w:fill="FFFFFF"/>
          <w:lang w:eastAsia="ru-RU"/>
        </w:rPr>
      </w:pPr>
    </w:p>
    <w:sectPr w:rsidR="001D23AB" w:rsidRPr="001B157F" w:rsidSect="00B32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D1C04"/>
    <w:multiLevelType w:val="hybridMultilevel"/>
    <w:tmpl w:val="1B2495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13CE"/>
    <w:rsid w:val="00050C18"/>
    <w:rsid w:val="00123A18"/>
    <w:rsid w:val="001B157F"/>
    <w:rsid w:val="001D23AB"/>
    <w:rsid w:val="004948A3"/>
    <w:rsid w:val="00791191"/>
    <w:rsid w:val="009A0C70"/>
    <w:rsid w:val="00A10585"/>
    <w:rsid w:val="00B320E4"/>
    <w:rsid w:val="00D00A39"/>
    <w:rsid w:val="00E413CE"/>
    <w:rsid w:val="00EF0865"/>
    <w:rsid w:val="00F11C3A"/>
    <w:rsid w:val="00F431C1"/>
    <w:rsid w:val="00FA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E4"/>
  </w:style>
  <w:style w:type="paragraph" w:styleId="1">
    <w:name w:val="heading 1"/>
    <w:basedOn w:val="a"/>
    <w:link w:val="10"/>
    <w:uiPriority w:val="9"/>
    <w:qFormat/>
    <w:rsid w:val="001D2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C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23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10"/>
    <w:qFormat/>
    <w:rsid w:val="001D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1D23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23AB"/>
    <w:rPr>
      <w:b/>
      <w:bCs/>
    </w:rPr>
  </w:style>
  <w:style w:type="character" w:styleId="a9">
    <w:name w:val="Emphasis"/>
    <w:basedOn w:val="a0"/>
    <w:uiPriority w:val="20"/>
    <w:qFormat/>
    <w:rsid w:val="001D23AB"/>
    <w:rPr>
      <w:i/>
      <w:iCs/>
    </w:rPr>
  </w:style>
  <w:style w:type="paragraph" w:styleId="aa">
    <w:name w:val="Normal (Web)"/>
    <w:basedOn w:val="a"/>
    <w:uiPriority w:val="99"/>
    <w:unhideWhenUsed/>
    <w:rsid w:val="001D2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D2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2019-09-20T10:46:00Z</cp:lastPrinted>
  <dcterms:created xsi:type="dcterms:W3CDTF">2019-09-19T07:54:00Z</dcterms:created>
  <dcterms:modified xsi:type="dcterms:W3CDTF">2019-09-20T10:50:00Z</dcterms:modified>
</cp:coreProperties>
</file>