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B4" w:rsidRDefault="009C1993" w:rsidP="009C1993">
      <w:pPr>
        <w:jc w:val="center"/>
        <w:rPr>
          <w:rStyle w:val="fontstyle01"/>
        </w:rPr>
      </w:pPr>
      <w:r>
        <w:rPr>
          <w:rStyle w:val="fontstyle01"/>
        </w:rPr>
        <w:t>ПЛАН ЗАКУПОК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>продуктов питания, поставляемые для нужд муниципального образовательного учреждения МБДОУ №5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 xml:space="preserve">на </w:t>
      </w:r>
      <w:r w:rsidR="00852A47">
        <w:rPr>
          <w:rStyle w:val="fontstyle01"/>
        </w:rPr>
        <w:t>ноябрь</w:t>
      </w:r>
      <w:r w:rsidR="001179E3">
        <w:rPr>
          <w:rStyle w:val="fontstyle01"/>
        </w:rPr>
        <w:t xml:space="preserve">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278"/>
        <w:gridCol w:w="8580"/>
      </w:tblGrid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Код по ОКПД2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Наименование отдельного вида товаров, работ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количество продукта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Качественные характеристики продуктов, требования к их безопасности и потребительским свойствам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01.47.21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Яйцо куриное, пищевое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31654-2012 Столовое или Деревенское 1 категории, Масса одного яйца 55,0 - 64,9г. Скорлупа яиц должна быть чистой, без пятен крови и помѐта, неповреждѐнной. Содержимое яиц без посторонних запахов (гнилости, тухлости, затхлости)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03.11.12.126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Рыба мороженная</w:t>
            </w:r>
          </w:p>
        </w:tc>
        <w:tc>
          <w:tcPr>
            <w:tcW w:w="1278" w:type="dxa"/>
          </w:tcPr>
          <w:p w:rsidR="009C1993" w:rsidRPr="009C1993" w:rsidRDefault="009C1993" w:rsidP="003973D8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3973D8">
              <w:rPr>
                <w:rFonts w:ascii="Times New Roman" w:hAnsi="Times New Roman" w:cs="Times New Roman"/>
              </w:rPr>
              <w:t>40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1168-86 или ГОСТ 32366-2013 или по техническим условиям. Минтай, свежемороженый, потрошеный, без головы. Качество - не ниже 1 сорта. Консистенция плотная. Длина каждой тушки без головы не менее 30 см. Рыба должна быть без следов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побитости</w:t>
            </w:r>
            <w:proofErr w:type="spellEnd"/>
            <w:r w:rsidRPr="009C1993">
              <w:rPr>
                <w:rFonts w:ascii="Times New Roman" w:hAnsi="Times New Roman" w:cs="Times New Roman"/>
              </w:rPr>
              <w:t>. Поверхность рыбы чистая, естественной окраски. Запах (после оттаивания или варки) -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охлажденное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по техническим условиям производства Российской Федерации 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Охлаждѐнное, категория 1, с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тѐмное,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</w:t>
            </w:r>
          </w:p>
        </w:tc>
        <w:tc>
          <w:tcPr>
            <w:tcW w:w="1278" w:type="dxa"/>
          </w:tcPr>
          <w:p w:rsidR="009C1993" w:rsidRPr="009C1993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9C1993" w:rsidRPr="009C1993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31797-2012 или ГОСТ Р 54704-2011 или по техническим условиям производства Российской Федерации Говядина или телятина, в том числе для производства продуктов питания детей раннего возраста. Класс А - мясо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жилованное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замороженное, группа 1 говядина; подгруппа 1.1 - массовой долей костей, соединительной и жировой ткани не более 20%. Температура в толще мяса - не выше минус 18°С. Не допускается в замороженных блоках и на их поверхности наличия льда и снега. Без содержания фосфатов.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 свинина</w:t>
            </w:r>
          </w:p>
        </w:tc>
        <w:tc>
          <w:tcPr>
            <w:tcW w:w="1278" w:type="dxa"/>
          </w:tcPr>
          <w:p w:rsidR="009C1993" w:rsidRPr="009C1993" w:rsidRDefault="009C1993" w:rsidP="003973D8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A3B97">
              <w:rPr>
                <w:rFonts w:ascii="Times New Roman" w:hAnsi="Times New Roman" w:cs="Times New Roman"/>
              </w:rPr>
              <w:t>4</w:t>
            </w:r>
            <w:r w:rsidR="003973D8">
              <w:rPr>
                <w:rFonts w:ascii="Times New Roman" w:hAnsi="Times New Roman" w:cs="Times New Roman"/>
              </w:rPr>
              <w:t>5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Мясо свинины нежирных сортов, с массовой долей костей, жировой и соединительной ткани не более 20% ГОСТ 31778-2012 или по техническим условиям,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На разрезе мясо плотное, упругое, образующаяся при надавливании пальцем ямка быстро </w:t>
            </w:r>
            <w:r w:rsidRPr="009C1993">
              <w:rPr>
                <w:rFonts w:ascii="Times New Roman" w:hAnsi="Times New Roman" w:cs="Times New Roman"/>
              </w:rPr>
              <w:lastRenderedPageBreak/>
              <w:t>выравнивается. Запах специфический, свойственный свежему мясу. Жир имеет белый или бледно-розовый цвет; мягкий, эластичный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охлажденная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условиям, охлажденное,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замороженная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Замороженное,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 В потребительской таре или групповой упаковке, с температурой хранения от -2°С до -8°С включительно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(тушки) для детского питания</w:t>
            </w:r>
          </w:p>
        </w:tc>
        <w:tc>
          <w:tcPr>
            <w:tcW w:w="1278" w:type="dxa"/>
          </w:tcPr>
          <w:p w:rsidR="009C1993" w:rsidRPr="009C1993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</w:t>
            </w:r>
            <w:r w:rsidR="00161C9E">
              <w:rPr>
                <w:rFonts w:ascii="Times New Roman" w:hAnsi="Times New Roman" w:cs="Times New Roman"/>
              </w:rPr>
              <w:t>г</w:t>
            </w:r>
            <w:r w:rsidR="009C1993" w:rsidRPr="009C19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31962-2013 или по техническим условиям. Тушки цыплят или цыплят-бройлеров. Качество - 1 сорт.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заплюсневый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кровоподтѐков. Костная система без переломов и деформаций. Киль грудной кости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хрящевидный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>,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10.41.54.000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подсолнечное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1129-2013 Рафинированное, дезодорированное, первого или высшего сорта качества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ультрапастеризованное</w:t>
            </w:r>
          </w:p>
        </w:tc>
        <w:tc>
          <w:tcPr>
            <w:tcW w:w="1278" w:type="dxa"/>
          </w:tcPr>
          <w:p w:rsidR="009C1993" w:rsidRPr="009C1993" w:rsidRDefault="003973D8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Ультрапастеризованное, из натурального молока, с массовой долей жира 3,2 %.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пастеризованное</w:t>
            </w:r>
          </w:p>
        </w:tc>
        <w:tc>
          <w:tcPr>
            <w:tcW w:w="1278" w:type="dxa"/>
          </w:tcPr>
          <w:p w:rsidR="009C1993" w:rsidRPr="009C1993" w:rsidRDefault="009C1993" w:rsidP="003973D8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3973D8">
              <w:rPr>
                <w:rFonts w:ascii="Times New Roman" w:hAnsi="Times New Roman" w:cs="Times New Roman"/>
              </w:rPr>
              <w:t>38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Пастеризованное, нормализованное, из натурального молока, с массовой долей жира 3,2 %.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10.51.40.320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Творог классический нежирный и полужирный фасованный</w:t>
            </w:r>
          </w:p>
        </w:tc>
        <w:tc>
          <w:tcPr>
            <w:tcW w:w="1278" w:type="dxa"/>
          </w:tcPr>
          <w:p w:rsidR="009C1993" w:rsidRPr="009C1993" w:rsidRDefault="009770ED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3D8">
              <w:rPr>
                <w:rFonts w:ascii="Times New Roman" w:hAnsi="Times New Roman" w:cs="Times New Roman"/>
              </w:rPr>
              <w:t>4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Р 31453-2013 или по техническим условиям. Из натурального или нормализованного молока. Творог нежирный или классический, с массовой долей жира от 0,5% до 9% с кислотностью не более 150Т.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10.51.52.122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Таможенного союза ТРТС 023/2011 утвержденный решением Таможенного союза от 09.12.2011 №882 и ГОСТ 31452-2012 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15.51.51.116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сгущенное с сахаром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31688-2012 Массовая доля жира - не менее 8,5%.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10.51.30.111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В соответствии с «Техническим регламентом на молоко и молочную продукцию» ФЗ-88 от 2008г. и ГОСТ 32261-2013 Сорт высший. С массовой долей жира не менее 72,5%, влаги - не более 25%.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9C1993">
              <w:rPr>
                <w:rFonts w:ascii="Times New Roman" w:hAnsi="Times New Roman" w:cs="Times New Roman"/>
              </w:rPr>
              <w:t>; содержание транс-изомеров жирных кислот- не допускается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Сыр твѐрдый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32260-2013. Сорт высший. Произведѐн из молока, без добавления немолочных компонентов. С массовой долей жира не более 50±1,6 %, влаги - не более 43 %, соли - от 1,3 до 1,8 %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770ED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3D8">
              <w:rPr>
                <w:rFonts w:ascii="Times New Roman" w:hAnsi="Times New Roman" w:cs="Times New Roman"/>
              </w:rPr>
              <w:t>93,92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2077-84 или СТО. 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- 8,0-13,0%, жиры - 1,0-8,0%, углеводы - 45-55%,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 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770ED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73D8">
              <w:rPr>
                <w:rFonts w:ascii="Times New Roman" w:hAnsi="Times New Roman" w:cs="Times New Roman"/>
              </w:rPr>
              <w:t>73,7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27844-88 или СТО. Из пшеничной хлебопекарной муки не ниже высшего сорта. Изделия формовые. С показателями пищевой ценности: белки - 8,0-13,0%, жиры -1,0-8,0%, углеводы - 45- 55%,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24901-2014 или по техническим условиям. 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1278" w:type="dxa"/>
          </w:tcPr>
          <w:p w:rsidR="009C1993" w:rsidRPr="009C1993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14031-2014 или по техническим условиям. Прямоугольные или в виде палочек, без глазури. С жировой начинкой или фруктовой начинкой или начинкой пралине и типа пралине. Без использования кулинарных и других гидрогенизированных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жиров.С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содержанием жира от 17,2 до 25%.</w:t>
            </w:r>
          </w:p>
        </w:tc>
      </w:tr>
      <w:tr w:rsidR="009C1993" w:rsidRPr="009C1993" w:rsidTr="009770ED">
        <w:trPr>
          <w:trHeight w:val="959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10.73.11.120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91BC9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31743-2012 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10 г/100 г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01.13.51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Картофель свежий продовольственный (клубни)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51808-2013 или ГОСТ 7176-2017 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неувядшие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Клубни зрелые, с плотной кожурой, без повреждений сельскохозяйственными вредителями и болезнями.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Морковь столовая свежая</w:t>
            </w:r>
          </w:p>
        </w:tc>
        <w:tc>
          <w:tcPr>
            <w:tcW w:w="1278" w:type="dxa"/>
          </w:tcPr>
          <w:p w:rsidR="009C1993" w:rsidRPr="009C1993" w:rsidRDefault="00B91BC9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73D8">
              <w:rPr>
                <w:rFonts w:ascii="Times New Roman" w:hAnsi="Times New Roman" w:cs="Times New Roman"/>
              </w:rPr>
              <w:t>4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32284-2013 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01.13.12.120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белокочанная свежая</w:t>
            </w:r>
          </w:p>
        </w:tc>
        <w:tc>
          <w:tcPr>
            <w:tcW w:w="1278" w:type="dxa"/>
          </w:tcPr>
          <w:p w:rsidR="009C1993" w:rsidRPr="009C1993" w:rsidRDefault="009770ED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973D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51809-2001. Первого класса качества. Кочаны свежие, целые, здоровые, чистые, вполне сформировавшиеся,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Свекла столовая свежая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32285-2013 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побитые, мякоть сочная, тѐмно-красная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01.13.43.110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Лук репчатый свежий</w:t>
            </w:r>
          </w:p>
        </w:tc>
        <w:tc>
          <w:tcPr>
            <w:tcW w:w="1278" w:type="dxa"/>
          </w:tcPr>
          <w:p w:rsidR="009C1993" w:rsidRPr="009C1993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51783-2001 или ГОСТ 34306-2017 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свежие грунтовые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55906-2013 ГОСТ 34298-2017 Качество не ниже 1 класса. Красной степени зрелости. (Плоды плотные, полной биологической зрелости, характерной для ботанического сорта окраски. Округлой или удлинѐнной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свежие грунтовые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54752-2011 или 1726-85 Среднеплодные. Выращенные в открытом или защищѐнном грунте. Плоды свежие, целые, незагрязненные, без механических повреждений, с плодоножкой или без плодоножки, с типичной для ботанического сорта формой и окраской. '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Продукт томатный концентрированный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54678-2011 Томатная паста, несолѐная. С массовой долей сухих веществ 25%. Однородная концентрированная масса мажущейся консистенции, без тѐмных включений, остатков кожицы, семян и других грубых частиц плодов. Массовая доля растворимых сухих веществ - 23-37%.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10.39.16.000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Горошек зеленый консервированный мозговых сортов</w:t>
            </w:r>
          </w:p>
        </w:tc>
        <w:tc>
          <w:tcPr>
            <w:tcW w:w="1278" w:type="dxa"/>
          </w:tcPr>
          <w:p w:rsidR="009C1993" w:rsidRPr="009C1993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34112-2017 или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54050-2010. Качество не ниже высшего сорта. Зѐрна целые, без оболочек зѐрен и гороха коричневого цвета. Цвет зѐрен светло-зелѐный или оливковый. Заливочная жидкость прозрачная, характерного цвета с зеленоватым или оливковым оттенком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Икра овощная 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2654-2017 или Р 51926-2002</w:t>
            </w:r>
            <w:proofErr w:type="gramStart"/>
            <w:r w:rsidRPr="009C1993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9C1993">
              <w:rPr>
                <w:rFonts w:ascii="Times New Roman" w:hAnsi="Times New Roman" w:cs="Times New Roman"/>
              </w:rPr>
              <w:t>з кабачков. Однородная, из вареных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квашеная, с морковью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55463-2013 или по техническим условиям. Шинкованная или рубленная. Качество 1 сорта. Равномерно нашинкованная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Консистенция сочная, плотная, хрустящая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10.86.10.220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консервированные .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54678-2011 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консервированные</w:t>
            </w:r>
          </w:p>
        </w:tc>
        <w:tc>
          <w:tcPr>
            <w:tcW w:w="1278" w:type="dxa"/>
          </w:tcPr>
          <w:p w:rsidR="009C1993" w:rsidRPr="009C1993" w:rsidRDefault="009770ED" w:rsidP="0039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973D8"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31713-2012 Длина плода до 11 см.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некожистыми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семенами, полностью пропитанная рассолом, хрустящая.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Бананы свежие (плоды)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Не ниже 1 класса качества. Плоды потребительской степени зрелости. Плоды одного помологического сорта. Плоды в кистях, свежие, чистые, целые, здоровые, развившиеся, без признаков порчи, без механических повреждений, без остатков цветка, округлые или слаборебристые. Крона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зеленоватожелтая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или желтая.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Апельсины (плоды)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светло-оранжевой до оранжевой.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Груши свежие (плоды)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Плоды 1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плодоножкой или без нее, но без повреждений кожицы плода.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Лимоны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Размер II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39 01.23.14 Мандарины (плоды) 100кг. Плоды свежие, без косточек,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чис</w:t>
            </w:r>
            <w:proofErr w:type="spellEnd"/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Мандарины (плоды)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без косточек,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Размер II категории.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Яблоки свежие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Степень зрелости - потребительская. Плоды целые, чистые, развившиеся, без излишней внешней влажности, без постороннего запаха и привкуса. Плоды по форме и окраске соответствующие данному помологическому сорту, типичные по форме и окраске для данного помологического сорта, без повреждений вредителями и болезнями, с плодоножкой или без неѐ, но без повреждений кожицы плода.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01.13.40.174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Лист лавровый сухой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17594-81. Листья здоровые, не повреждѐнные вредителями и болезнями, по форме продолговатые,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ланцетовилные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овальные, по окраске зелѐные, сероватые с серебристым оттенком.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46.32.12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Повидло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32099-2013 </w:t>
            </w:r>
            <w:proofErr w:type="gramStart"/>
            <w:r w:rsidRPr="009C1993">
              <w:rPr>
                <w:rFonts w:ascii="Times New Roman" w:hAnsi="Times New Roman" w:cs="Times New Roman"/>
              </w:rPr>
              <w:t>Плодовое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или ягодное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купажированное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. Стерилизованное. Сорт высший. Однородная протертая масса без семян, семенных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гнѐзд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косточек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непротертых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кусочков кожицы и других растительных примесей. Консистенция - густая мажущая </w:t>
            </w:r>
            <w:proofErr w:type="gramStart"/>
            <w:r w:rsidRPr="009C1993">
              <w:rPr>
                <w:rFonts w:ascii="Times New Roman" w:hAnsi="Times New Roman" w:cs="Times New Roman"/>
              </w:rPr>
              <w:t>масса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не растекающаяся на горизонтальной поверхности. Засахаривание не допускается. Массовая доля углеводов (растворимых сухих веществ) не менее 60%.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10.61.21.000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Мука пшеничная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26574-2017 или 52189-2003. 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Хлопья овсяные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21149-93 или по техническим условиям. «Геркулес». Сорт не ниже 1. Цвет белый с оттенками от кремового до желтоватого. Зольность (в пересчете на сухое вещество) - не более 2,1%.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перловая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5784-60 или по техническим условиям Сорт не ниже 1. Ядра освобождѐнные от цветковых плѐнок, хорошо отшлифованные. Цвет крупы белый с желтоватым, иногда зеленоватым оттенком. Доброкачественное ядро не менее 99,6%. 4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пшено шлифованное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572-2016 или по техническим условиям Качество не ниже 1 сорта, Доброкачественное ядро не менее 98,7%.</w:t>
            </w:r>
          </w:p>
        </w:tc>
      </w:tr>
      <w:tr w:rsidR="009C1993" w:rsidRPr="009C1993" w:rsidTr="007A3B97">
        <w:trPr>
          <w:trHeight w:val="1198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Крупа пшеничная 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276-60 или по техническим условиям 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Доброкачественное ядро не менее 99,2%.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10.61.12.000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рисовая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770ED">
              <w:rPr>
                <w:rFonts w:ascii="Times New Roman" w:hAnsi="Times New Roman" w:cs="Times New Roman"/>
              </w:rPr>
              <w:t>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6292-93 или СТО или по техническим условиям. Рис шлифованный. Сорт не ниже 1. Качество не ниже высшего сорта. Продукт, получаемый при шлифовании шелушенных зерен риса 1 или II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гречневая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55290-2012 или по техническим условиям. Крупа-ядрица.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Быстроразваривающаяся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Качество первого сорта. Выработанная из пропаренного зерна путем отделения ядра от плодовых оболочек. Цвет коричневый разных оттенков. Доброкачественное ядро не менее 98,4%.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01.11.75.110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Горох шлифованный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6201-68 или по техническим условиям Горох колотый, шлифованный, качество 1 сорт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манная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7022-97. Марки М или МТ. Зольность в пересчете на сухое вещество не более 0,70%.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10.61.32.117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кукурузная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6002-69 или по техническим условиям Цвет белый или желтый с оттенками. Запах свойственный кукурузной крупе, без посторонних запахов, не затхлый, не плесневый. Влажность не более 14%. Зольность в пересчете на сухое вещество не более 0,95%. Содержание сорной примеси не более 0,3%.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10.62.20.110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Крахмал картофельный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Р-53876-2010. Качество не ниже высшего сорта. Цвет белый с кристаллическим блеском. Массовая доля зольности в пересчете на сухое вещество не более 0,05%.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и нектары фруктовые</w:t>
            </w:r>
          </w:p>
        </w:tc>
        <w:tc>
          <w:tcPr>
            <w:tcW w:w="1278" w:type="dxa"/>
          </w:tcPr>
          <w:p w:rsidR="009C1993" w:rsidRPr="007003EE" w:rsidRDefault="003973D8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</w:t>
            </w:r>
            <w:r w:rsidR="007003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фруктовые</w:t>
            </w:r>
          </w:p>
        </w:tc>
        <w:tc>
          <w:tcPr>
            <w:tcW w:w="1278" w:type="dxa"/>
          </w:tcPr>
          <w:p w:rsidR="009C1993" w:rsidRPr="009C1993" w:rsidRDefault="009770ED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7003EE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 из концентрированных соков, обогащенные микронутриентами с пометкой «для детского питания с 3 лет» или «для детей дошкольного возраста». В асептической упаковке из комбинированного материала емкостью до 1л. за исключением виноградного, сливового, вишнѐвого, томатного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10.81.12.110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Сахар-песок </w:t>
            </w:r>
          </w:p>
        </w:tc>
        <w:tc>
          <w:tcPr>
            <w:tcW w:w="1278" w:type="dxa"/>
          </w:tcPr>
          <w:p w:rsidR="009C1993" w:rsidRPr="009C1993" w:rsidRDefault="007003EE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33222-2015 Размер кристаллов от 0,2 до 2,5мм. Сладкий, без посторонних привкуса и запаха как в сухом сахаре, так и в его водном растворе. Цвет белый, без комков. Массовая доля сахарозы (в пересчете на сухое вещество) не менее 99,75%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Какао порошок</w:t>
            </w:r>
          </w:p>
        </w:tc>
        <w:tc>
          <w:tcPr>
            <w:tcW w:w="1278" w:type="dxa"/>
          </w:tcPr>
          <w:p w:rsidR="009C1993" w:rsidRPr="009C1993" w:rsidRDefault="007003EE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108-2014 Порошок от светло-коричневого до темно-коричневого цвета, тусклый серый оттенок не допускается для приготовления напитка и использования в составе мучных кондитерских изделий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10.82.23.210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кондитерские пастильные</w:t>
            </w:r>
          </w:p>
        </w:tc>
        <w:tc>
          <w:tcPr>
            <w:tcW w:w="1278" w:type="dxa"/>
          </w:tcPr>
          <w:p w:rsidR="009C1993" w:rsidRPr="009C1993" w:rsidRDefault="003973D8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6441-2014 или по техническим условиям. Зефир, пастила. Без маргарина, гидрогенизированных жиров, жиров без указания состава (обозначенных как кондитерский жир или растительный жир), консистенция мягкая, легко поддающаяся разламыванию.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10.82.23.171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Мармелад (весовой)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6442-2014 или по техническим условиям. Фруктово-ягодный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желейно</w:t>
            </w:r>
            <w:proofErr w:type="spellEnd"/>
            <w:r w:rsidRPr="009C1993">
              <w:rPr>
                <w:rFonts w:ascii="Times New Roman" w:hAnsi="Times New Roman" w:cs="Times New Roman"/>
              </w:rPr>
              <w:t>-фруктовый. Резной, неглазированный. Форма правильная, с четкими гранями, без деформаций. Без маргарина, гидрогенизированных жиров, жиров без указания состава (обозначенных как кондитерский жир или растительный жир).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Чай черный байховый</w:t>
            </w:r>
          </w:p>
        </w:tc>
        <w:tc>
          <w:tcPr>
            <w:tcW w:w="1278" w:type="dxa"/>
          </w:tcPr>
          <w:p w:rsidR="009C1993" w:rsidRPr="009C1993" w:rsidRDefault="003973D8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32573-2013 по техническим условиям. Среднелистовой, крупнолистовой. Чай имеет нежный аромат, приятный с терпкостью вкус, настой яркий, прозрачный, цвет однородный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коричневокрасный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внешний вид ровный, однородный, скрученный. Массовая доля водорастворимых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эстрактивных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веществ не менее 28%. С подтвержденным минимальным содержанием кофеина.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10.39.21.120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Ягоды протѐртые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54681-2011 Ягоды, протѐртые с сахаром. Однородная протѐртая масса ягод без косточек, остатков семенных гнѐзд и плодоножек, растекающаяся на горизонтальной поверхности.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Напиток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50364-92 или по техническим условиям. 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10.89.13.112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Дрожжи хлебопекарные сушеные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54845-2011 или по техническим условиям Качество высшего сорта. Формы вермишели или гранул или мелких зерен или кусочков или порошка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крупообразные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Фасовка массой нетто не более 0,011кг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10.51.56.310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770E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18488-2000 или по техническим условиям, На плодовых или ягодных экстрактах концентрированных соков. Без вкусовых и ароматических добавок. Однородная сыпучая масса, брикеты целые, правильной формы.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15.33.25.125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Компотная смесь 4</w:t>
            </w:r>
          </w:p>
        </w:tc>
        <w:tc>
          <w:tcPr>
            <w:tcW w:w="1278" w:type="dxa"/>
          </w:tcPr>
          <w:p w:rsidR="009C1993" w:rsidRPr="009C1993" w:rsidRDefault="009770ED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32896-2014 или 51074-2003 Смесь не менее, чем из 5 компонентов. Заводская обработка. Фрукты, необработанные (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несульфитированные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) или обработанные (сернистым ангидридом).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Соль пищевая молота</w:t>
            </w:r>
          </w:p>
        </w:tc>
        <w:tc>
          <w:tcPr>
            <w:tcW w:w="1278" w:type="dxa"/>
          </w:tcPr>
          <w:p w:rsidR="009C1993" w:rsidRPr="009C1993" w:rsidRDefault="003973D8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. ГОСТ Р 51574-2018 Высший сорт, помол №1. Обогащенная йодидом калия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йодатом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Кукуруза сахарная, консервированная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34114-2017 Настоящий стандарт распространяется на стерилизованные овощные консервы «Кукуруза сахарная», изготовленные из сахарной кукурузы молочной и молочно-восковой спелости свежей или быстрозамороженной, залитые раствором сахара и поваренной соли</w:t>
            </w:r>
          </w:p>
        </w:tc>
      </w:tr>
    </w:tbl>
    <w:p w:rsidR="009C1993" w:rsidRPr="009C1993" w:rsidRDefault="009C1993" w:rsidP="009C1993">
      <w:pPr>
        <w:rPr>
          <w:rFonts w:ascii="Times New Roman" w:hAnsi="Times New Roman" w:cs="Times New Roman"/>
        </w:rPr>
      </w:pP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Примечание: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КОММЕРЧЕСКИЕ ПРЕДЛОЖЕНИЯ ОТ ПОСТАВЩИКОВ ПРИНИМАЮТСЯ ДО </w:t>
      </w:r>
      <w:r w:rsidR="007003EE">
        <w:rPr>
          <w:rFonts w:ascii="Times New Roman" w:hAnsi="Times New Roman" w:cs="Times New Roman"/>
        </w:rPr>
        <w:t>2</w:t>
      </w:r>
      <w:r w:rsidR="00B71E80">
        <w:rPr>
          <w:rFonts w:ascii="Times New Roman" w:hAnsi="Times New Roman" w:cs="Times New Roman"/>
        </w:rPr>
        <w:t>6</w:t>
      </w:r>
      <w:r w:rsidRPr="009C1993">
        <w:rPr>
          <w:rFonts w:ascii="Times New Roman" w:hAnsi="Times New Roman" w:cs="Times New Roman"/>
        </w:rPr>
        <w:t>.</w:t>
      </w:r>
      <w:r w:rsidR="00852A47">
        <w:rPr>
          <w:rFonts w:ascii="Times New Roman" w:hAnsi="Times New Roman" w:cs="Times New Roman"/>
        </w:rPr>
        <w:t>1</w:t>
      </w:r>
      <w:r w:rsidRPr="009C1993">
        <w:rPr>
          <w:rFonts w:ascii="Times New Roman" w:hAnsi="Times New Roman" w:cs="Times New Roman"/>
        </w:rPr>
        <w:t>0</w:t>
      </w:r>
      <w:bookmarkStart w:id="0" w:name="_GoBack"/>
      <w:bookmarkEnd w:id="0"/>
      <w:r w:rsidRPr="009C1993">
        <w:rPr>
          <w:rFonts w:ascii="Times New Roman" w:hAnsi="Times New Roman" w:cs="Times New Roman"/>
        </w:rPr>
        <w:t>.202</w:t>
      </w:r>
      <w:r w:rsidR="0049626C">
        <w:rPr>
          <w:rFonts w:ascii="Times New Roman" w:hAnsi="Times New Roman" w:cs="Times New Roman"/>
        </w:rPr>
        <w:t>2</w:t>
      </w:r>
      <w:r w:rsidRPr="009C1993">
        <w:rPr>
          <w:rFonts w:ascii="Times New Roman" w:hAnsi="Times New Roman" w:cs="Times New Roman"/>
        </w:rPr>
        <w:t xml:space="preserve"> ГОДА ДО 14.00 ЧАСОВ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В едином перечне продукции, подлежащей обязательной сертификации продукция мясной и птицеперерабатывающей промышленности (включая яйцепродукты)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отсутствует, следовательно, требовать от поставщика сертификат соответствия покупатель не вправе.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Из единого перечня продукции, подтверждение соответствия которой осуществляется в форме принятия декларации о соответствии продукция мясной и птицеперерабатывающей промышленности (включая яйцепродукты) исключена Постановлением Правительства РФ от 02.10.2014 N 1009, следовательно, требовать от поставщика декларацию о соответствии покупатель не вправе.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а) Отгрузка продуктов питания на склад Заказчика осуществляется силами Поставщика, либо силами третьих лиц, но за счет Поставщика.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proofErr w:type="gramStart"/>
      <w:r w:rsidRPr="009C1993">
        <w:rPr>
          <w:rFonts w:ascii="Times New Roman" w:hAnsi="Times New Roman" w:cs="Times New Roman"/>
        </w:rPr>
        <w:t xml:space="preserve"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 в) На каждой упаковочной единице товара должна быть этикетка или оформленный установленным порядком ярлык-вкладыш г) В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 </w:t>
      </w:r>
      <w:proofErr w:type="gramEnd"/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1. Пищевые продукты не должны содержать химические консерванты –</w:t>
      </w:r>
      <w:proofErr w:type="spellStart"/>
      <w:r w:rsidRPr="009C1993">
        <w:rPr>
          <w:rFonts w:ascii="Times New Roman" w:hAnsi="Times New Roman" w:cs="Times New Roman"/>
        </w:rPr>
        <w:t>бензоат</w:t>
      </w:r>
      <w:proofErr w:type="spellEnd"/>
      <w:r w:rsidRPr="009C1993">
        <w:rPr>
          <w:rFonts w:ascii="Times New Roman" w:hAnsi="Times New Roman" w:cs="Times New Roman"/>
        </w:rPr>
        <w:t xml:space="preserve"> натрия, сернистый ангидрид и другие (пищевые добавки с цифровыми кодами INS Е200-Е266 и Е280-Е283).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2.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 w:rsidRPr="009C1993">
        <w:rPr>
          <w:rFonts w:ascii="Times New Roman" w:hAnsi="Times New Roman" w:cs="Times New Roman"/>
        </w:rPr>
        <w:t>каротиноиды</w:t>
      </w:r>
      <w:proofErr w:type="spellEnd"/>
      <w:r w:rsidRPr="009C1993">
        <w:rPr>
          <w:rFonts w:ascii="Times New Roman" w:hAnsi="Times New Roman" w:cs="Times New Roman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т.ч. с кодами INS Е-140, Е-160-163).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3.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4. Содержание нитритов (Е250) допускается только в колбасных изделиях и ограничивается в пределах не более 30 мг/кг.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5. Пищевые продукты не должны содержать внесенные в качестве пищевой добавки фосфаты или(и) фосфорные кислоты.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6. В качестве разрыхлителя допускается только питьевая сода (гидрокарбонат натрия).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7. 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обогащенная </w:t>
      </w:r>
      <w:proofErr w:type="spellStart"/>
      <w:r w:rsidRPr="009C1993">
        <w:rPr>
          <w:rFonts w:ascii="Times New Roman" w:hAnsi="Times New Roman" w:cs="Times New Roman"/>
        </w:rPr>
        <w:t>йодатом</w:t>
      </w:r>
      <w:proofErr w:type="spellEnd"/>
      <w:r w:rsidRPr="009C1993">
        <w:rPr>
          <w:rFonts w:ascii="Times New Roman" w:hAnsi="Times New Roman" w:cs="Times New Roman"/>
        </w:rPr>
        <w:t xml:space="preserve"> калия (KIO3).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8. 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9C1993" w:rsidRPr="009C1993" w:rsidRDefault="009C1993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C1993" w:rsidRPr="009C1993" w:rsidSect="009C199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3"/>
    <w:rsid w:val="0003123D"/>
    <w:rsid w:val="000520F7"/>
    <w:rsid w:val="000E63F4"/>
    <w:rsid w:val="000E6418"/>
    <w:rsid w:val="001179E3"/>
    <w:rsid w:val="00161C9E"/>
    <w:rsid w:val="00170B97"/>
    <w:rsid w:val="002B4134"/>
    <w:rsid w:val="003973D8"/>
    <w:rsid w:val="003C28AA"/>
    <w:rsid w:val="0049626C"/>
    <w:rsid w:val="005600B4"/>
    <w:rsid w:val="005A51E9"/>
    <w:rsid w:val="005F0752"/>
    <w:rsid w:val="007003EE"/>
    <w:rsid w:val="00793905"/>
    <w:rsid w:val="007A3B97"/>
    <w:rsid w:val="00852A47"/>
    <w:rsid w:val="009770ED"/>
    <w:rsid w:val="009C1993"/>
    <w:rsid w:val="009D3839"/>
    <w:rsid w:val="00A360FC"/>
    <w:rsid w:val="00B71E80"/>
    <w:rsid w:val="00B91BC9"/>
    <w:rsid w:val="00BA2313"/>
    <w:rsid w:val="00DC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3931</Words>
  <Characters>22410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омega</cp:lastModifiedBy>
  <cp:revision>3</cp:revision>
  <dcterms:created xsi:type="dcterms:W3CDTF">2023-04-10T10:03:00Z</dcterms:created>
  <dcterms:modified xsi:type="dcterms:W3CDTF">2023-04-10T10:04:00Z</dcterms:modified>
</cp:coreProperties>
</file>