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B4" w:rsidRDefault="009C1993" w:rsidP="009C1993">
      <w:pPr>
        <w:jc w:val="center"/>
        <w:rPr>
          <w:rStyle w:val="fontstyle01"/>
        </w:rPr>
      </w:pPr>
      <w:r>
        <w:rPr>
          <w:rStyle w:val="fontstyle01"/>
        </w:rPr>
        <w:t>ПЛАН ЗАКУПОК</w:t>
      </w:r>
      <w:r>
        <w:rPr>
          <w:color w:val="FF0000"/>
          <w:sz w:val="32"/>
          <w:szCs w:val="32"/>
        </w:rPr>
        <w:br/>
      </w:r>
      <w:r>
        <w:rPr>
          <w:rStyle w:val="fontstyle01"/>
        </w:rPr>
        <w:t>продуктов питания, поставляемые для нужд муниципального образовательного учреждения МБДОУ №5</w:t>
      </w:r>
      <w:r>
        <w:rPr>
          <w:color w:val="FF0000"/>
          <w:sz w:val="32"/>
          <w:szCs w:val="32"/>
        </w:rPr>
        <w:br/>
      </w:r>
      <w:r>
        <w:rPr>
          <w:rStyle w:val="fontstyle01"/>
        </w:rPr>
        <w:t xml:space="preserve">на </w:t>
      </w:r>
      <w:r w:rsidR="00793905" w:rsidRPr="00793905">
        <w:rPr>
          <w:rStyle w:val="fontstyle01"/>
        </w:rPr>
        <w:t>апрель</w:t>
      </w:r>
      <w:r w:rsidR="00155585">
        <w:rPr>
          <w:rStyle w:val="fontstyle01"/>
        </w:rPr>
        <w:t xml:space="preserve"> 202</w:t>
      </w:r>
      <w:r w:rsidR="00656955">
        <w:rPr>
          <w:rStyle w:val="fontstyle01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2693"/>
        <w:gridCol w:w="1278"/>
        <w:gridCol w:w="8580"/>
      </w:tblGrid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</w:p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Код по ОКПД2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Наименование отдельного вида товаров, работ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количество продукта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Качественные характеристики продуктов, требования к их безопасности и потребительским свойствам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01.47.21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Яйцо куриное, пищевое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</w:t>
            </w:r>
            <w:r w:rsidR="009C1993" w:rsidRPr="009C199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31654-2012 Столовое или Деревенское 1 категории, Масса одного яйца 55,0 - 64,9г. Скорлупа яиц должна быть чистой, без пятен крови и помѐта, неповреждѐнной. Содержимое яиц без посторонних запахов (гнилости, тухлости, затхлости)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03.11.12.126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Рыба мороженная</w:t>
            </w:r>
          </w:p>
        </w:tc>
        <w:tc>
          <w:tcPr>
            <w:tcW w:w="1278" w:type="dxa"/>
          </w:tcPr>
          <w:p w:rsidR="009C1993" w:rsidRPr="009C1993" w:rsidRDefault="009C1993" w:rsidP="00793905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793905">
              <w:rPr>
                <w:rFonts w:ascii="Times New Roman" w:hAnsi="Times New Roman" w:cs="Times New Roman"/>
              </w:rPr>
              <w:t>36</w:t>
            </w:r>
            <w:r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1168-86 или ГОСТ 32366-2013 или по техническим условиям. Минтай, свежемороженый, потрошеный, без головы. Качество - не ниже 1 сорта. Консистенция плотная. Длина каждой тушки без головы не менее 30 см. Рыба должна быть без следов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побитости</w:t>
            </w:r>
            <w:proofErr w:type="spellEnd"/>
            <w:r w:rsidRPr="009C1993">
              <w:rPr>
                <w:rFonts w:ascii="Times New Roman" w:hAnsi="Times New Roman" w:cs="Times New Roman"/>
              </w:rPr>
              <w:t>. Поверхность рыбы чистая, естественной окраски. Запах (после оттаивания или варки) - свойственный свежей рыбе, без посторонних признаков. Масса ледяной глазури, нанесенной на мороженую рыбу не должна превышать 5 % массы нетто.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10.11.2011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охлажденное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31797-2012 или по техническим условиям производства Российской Федерации Говядина или телятина, в том числе для производства продуктов детского питания. Вырезка, длиннейшая мышца, тазобедренная часть, лопаточная часть, подлопаточная часть. Охлаждѐнное, категория 1, с массовой долей костей, соединительной и жировой ткани и жил не более 20%, без содержания фосфатов. По органолептическим показателям мясо свежее, имеет плотную, упругую консистенцию и аромат, свойственный говядине, без постороннего запаха, жир белый или белый с желтоватым оттенком. Мясо не тѐмное, не сухое, не клейкое, без повреждений поверхности, без остатков внутренних органов, шкуры, сгустков крови, бахромок мышечной, жировой ткани и спинного мозга, загрязнений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10.11.2011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замороженное</w:t>
            </w:r>
          </w:p>
        </w:tc>
        <w:tc>
          <w:tcPr>
            <w:tcW w:w="1278" w:type="dxa"/>
          </w:tcPr>
          <w:p w:rsidR="009C1993" w:rsidRPr="009C1993" w:rsidRDefault="009C1993" w:rsidP="00161C9E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161C9E">
              <w:rPr>
                <w:rFonts w:ascii="Times New Roman" w:hAnsi="Times New Roman" w:cs="Times New Roman"/>
              </w:rPr>
              <w:t>3</w:t>
            </w:r>
            <w:r w:rsidRPr="009C1993">
              <w:rPr>
                <w:rFonts w:ascii="Times New Roman" w:hAnsi="Times New Roman" w:cs="Times New Roman"/>
              </w:rPr>
              <w:t>5кг.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31797-2012 или ГОСТ Р 54704-2011 или по техническим условиям производства Российской Федерации Говядина или телятина, в том числе для производства продуктов питания детей раннего возраста. Класс А - мясо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жилованное</w:t>
            </w:r>
            <w:proofErr w:type="spellEnd"/>
            <w:r w:rsidRPr="009C1993">
              <w:rPr>
                <w:rFonts w:ascii="Times New Roman" w:hAnsi="Times New Roman" w:cs="Times New Roman"/>
              </w:rPr>
              <w:t>, замороженное, группа 1 говядина; подгруппа 1.1 - массовой долей костей, соединительной и жировой ткани не более 20%. Температура в толще мяса - не выше минус 18°С. Не допускается в замороженных блоках и на их поверхности наличия льда и снега. Без содержания фосфатов.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10.11.2012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замороженное свинина</w:t>
            </w:r>
          </w:p>
        </w:tc>
        <w:tc>
          <w:tcPr>
            <w:tcW w:w="1278" w:type="dxa"/>
          </w:tcPr>
          <w:p w:rsidR="009C1993" w:rsidRPr="009C1993" w:rsidRDefault="009C1993" w:rsidP="00161C9E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161C9E">
              <w:rPr>
                <w:rFonts w:ascii="Times New Roman" w:hAnsi="Times New Roman" w:cs="Times New Roman"/>
              </w:rPr>
              <w:t>20</w:t>
            </w:r>
            <w:r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Мясо свинины нежирных сортов, с массовой долей костей, жировой и соединительной ткани не более 20% ГОСТ 31778-2012 или по техническим условиям, 1 сорт - вырезка спинной части и (или) вырезка лопаточной и(или) вырезка поясничной и(или) грудины и(или) окорок. Мясо бледно-розового или бледно-красного цвета. Отрубы слегка влажные, не оставляют влажного пятна на фильтровальной бумаге, На разрезе мясо плотное, упругое, образующаяся при надавливании пальцем ямка быстро </w:t>
            </w:r>
            <w:r w:rsidRPr="009C1993">
              <w:rPr>
                <w:rFonts w:ascii="Times New Roman" w:hAnsi="Times New Roman" w:cs="Times New Roman"/>
              </w:rPr>
              <w:lastRenderedPageBreak/>
              <w:t>выравнивается. Запах специфический, свойственный свежему мясу. Жир имеет белый или бледно-розовый цвет; мягкий, эластичный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10.12.2010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кур (грудка), в том числе для детского питания охлажденная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31962-2013 или по техническим условиям, охлажденное, выработанное из тушек цыплят или цыплят-бройлеров, качество -1 сорт. Мясо чистое, хорошо обескровленное. Кожа чистая, без разрывов, царапин, ссадин и кровоподтѐков.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10.12.2010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кур (грудка), в том числе для детского питания замороженная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31962-2013 или по техническим условиям. Замороженное, выработанное из тушек цыплят или цыплят-бройлеров, качество -1 сорт. Мясо чистое, хорошо обескровленное. Кожа чистая, без разрывов, царапин, ссадин и кровоподтѐков. В потребительской таре или групповой упаковке, с температурой хранения от -2°С до -8°С включительно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10.12.2010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кур (тушки) для детского питания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9C1993" w:rsidRPr="009C1993">
              <w:rPr>
                <w:rFonts w:ascii="Times New Roman" w:hAnsi="Times New Roman" w:cs="Times New Roman"/>
              </w:rPr>
              <w:t xml:space="preserve"> к</w:t>
            </w:r>
            <w:r w:rsidR="00161C9E">
              <w:rPr>
                <w:rFonts w:ascii="Times New Roman" w:hAnsi="Times New Roman" w:cs="Times New Roman"/>
              </w:rPr>
              <w:t>г</w:t>
            </w:r>
            <w:r w:rsidR="009C1993" w:rsidRPr="009C19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31962-2013 или по техническим условиям. Тушки цыплят или цыплят-бройлеров. Качество - 1 сорт. Тушки охлажденные потрошеные, без посторонних запахов, с удалением всех внутренних органов, головы, шеи с кожей на уровне плечевых суставов, ног по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заплюсневый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сустав или ниже его, но не более чем на 20мм, внутреннего жира брюшной полости, копчиковой железы. Кожа чистая, без разрывов, царапин, ссадин и кровоподтѐков. Костная система без переломов и деформаций. Киль грудной кости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хрящевидный</w:t>
            </w:r>
            <w:proofErr w:type="spellEnd"/>
            <w:r w:rsidRPr="009C1993">
              <w:rPr>
                <w:rFonts w:ascii="Times New Roman" w:hAnsi="Times New Roman" w:cs="Times New Roman"/>
              </w:rPr>
              <w:t>,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10.41.54.000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Масло подсолнечное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24,84</w:t>
            </w:r>
            <w:r w:rsidR="009C1993" w:rsidRPr="009C1993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1129-2013 Рафинированное, дезодорированное, первого или высшего сорта качества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10.51.11.12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Молоко питьевое ультрапастеризованное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  <w:r w:rsidR="009C1993" w:rsidRPr="009C1993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31450-2013 Ультрапастеризованное, из натурального молока, с массовой долей жира 3,2 %.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10.51.11.12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Молоко питьевое пастеризованное</w:t>
            </w:r>
          </w:p>
        </w:tc>
        <w:tc>
          <w:tcPr>
            <w:tcW w:w="1278" w:type="dxa"/>
          </w:tcPr>
          <w:p w:rsidR="009C1993" w:rsidRPr="009C1993" w:rsidRDefault="009C1993" w:rsidP="00793905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793905">
              <w:rPr>
                <w:rFonts w:ascii="Times New Roman" w:hAnsi="Times New Roman" w:cs="Times New Roman"/>
              </w:rPr>
              <w:t>495</w:t>
            </w:r>
            <w:r w:rsidRPr="009C1993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31450-2013 Пастеризованное, нормализованное, из натурального молока, с массовой долей жира 3,2 %.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10.51.40.320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Творог классический нежирный и полужирный фасованный</w:t>
            </w:r>
          </w:p>
        </w:tc>
        <w:tc>
          <w:tcPr>
            <w:tcW w:w="1278" w:type="dxa"/>
          </w:tcPr>
          <w:p w:rsidR="009C1993" w:rsidRPr="009C1993" w:rsidRDefault="009C1993" w:rsidP="00793905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793905">
              <w:rPr>
                <w:rFonts w:ascii="Times New Roman" w:hAnsi="Times New Roman" w:cs="Times New Roman"/>
              </w:rPr>
              <w:t>6</w:t>
            </w:r>
            <w:r w:rsidR="00161C9E">
              <w:rPr>
                <w:rFonts w:ascii="Times New Roman" w:hAnsi="Times New Roman" w:cs="Times New Roman"/>
              </w:rPr>
              <w:t>0</w:t>
            </w:r>
            <w:r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Р 31453-2013 или по техническим условиям. Из натурального или нормализованного молока. Творог нежирный или классический, с массовой долей жира от 0,5% до 9% с кислотностью не более 150Т.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10.51.52.122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Сметана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Таможенного союза ТРТС 023/2011 утвержденный решением Таможенного союза от 09.12.2011 №882 и ГОСТ 31452-2012 Из нормализованных или восстановленных сливок. Нежирная или маложирная, с массовой долей жира 15%, с массовой долей белка не менее 2,8%, кислотностью не более 90Т.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15.51.51.116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Молоко сгущенное с сахаром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8,36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31688-2012 Массовая доля жира - не менее 8,5%.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10.51.30.111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Масло сливочное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В соответствии с «Техническим регламентом на молоко и молочную продукцию» ФЗ-88 от 2008г. и ГОСТ 32261-2013 Сорт высший. С массовой долей жира не менее 72,5%, влаги - не более 25%. Жировая фаза в масле должна содержать только молочный жир коровьего молока. Без содержания, консервантов, искусственных красителей (кроме бета-каротина) 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ароматизаторов</w:t>
            </w:r>
            <w:proofErr w:type="spellEnd"/>
            <w:r w:rsidRPr="009C1993">
              <w:rPr>
                <w:rFonts w:ascii="Times New Roman" w:hAnsi="Times New Roman" w:cs="Times New Roman"/>
              </w:rPr>
              <w:t>; содержание транс-изомеров жирных кислот- не допускается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10.51.40.113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Сыр твѐрдый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61C9E">
              <w:rPr>
                <w:rFonts w:ascii="Times New Roman" w:hAnsi="Times New Roman" w:cs="Times New Roman"/>
              </w:rPr>
              <w:t>,5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32260-2013. Сорт высший. Произведѐн из молока, без добавления немолочных компонентов. С массовой долей жира не более 50±1,6 %, влаги - не более 43 %, соли - от 1,3 до 1,8 %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10.71.11.110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Изделия хлебобулочные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2077-84 или СТО. Из ржаной хлебопекарной муки или из смеси одного сорта ржаной хлебопекарной муки и одного сорта пшеничной хлебопекарной муки. Изделия формовые. С показателями пищевой ценности: белки - 8,0-13,0%, жиры - 1,0-8,0%, углеводы - 45-55%, энергетическая ценность - 210-340 ккал (без использования маргарина, кулинарных и других гидрогенизированных жиров в рецептуре). С массовой долей поваренной соли не более 1 % 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10.71.11.110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Изделия хлебобулочные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27844-88 или СТО. Из пшеничной хлебопекарной муки не ниже высшего сорта. Изделия формовые. С показателями пищевой ценности: белки - 8,0-13,0%, жиры -1,0-8,0%, углеводы - 45- 55%, энергетическая ценность - 210-340 ккал (без использования маргарина, кулинарных и других гидрогенизированных жиров в рецептуре). С массовой долей поваренной соли не более 1 %.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10.72.11.120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Печенье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24901-2014 или по техническим условиям. Сахарное. Из муки высшего сорта. С содержанием вносимых сахаров (сахароза, глюкоза, фруктоза и др.) не более 27%, с содержанием жира 7-26%. Без использования кулинарных и других гидрогенизированных жиров.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10.72.12.130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Вафли</w:t>
            </w:r>
          </w:p>
        </w:tc>
        <w:tc>
          <w:tcPr>
            <w:tcW w:w="1278" w:type="dxa"/>
          </w:tcPr>
          <w:p w:rsidR="009C1993" w:rsidRPr="009C1993" w:rsidRDefault="009C1993" w:rsidP="00793905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793905">
              <w:rPr>
                <w:rFonts w:ascii="Times New Roman" w:hAnsi="Times New Roman" w:cs="Times New Roman"/>
              </w:rPr>
              <w:t>5</w:t>
            </w:r>
            <w:r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14031-2014 или по техническим условиям. Прямоугольные или в виде палочек, без глазури. С жировой начинкой или фруктовой начинкой или начинкой пралине и типа пралине. Без использования кулинарных и других гидрогенизированных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жиров.С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содержанием жира от 17,2 до 25%.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10.73.11.120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Макаронные изделия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31743-2012 Для детского питания. Группа А. Высшего сорта. В том числе обогащенные микронутриентами и/или с добавками из растительного (плодового и овощного) сырья. С содержанием белка не менее 10 г/100 г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01.13.51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Картофель свежий продовольственный (клубни)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Р 51808-2013 или ГОСТ 7176-2017 Не ниже 1 класса качества. Мытый или очищенный от земли сухим способом. Клубни целые, чистые, здоровые, без излишней внешней влажности,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непроросшие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неувядшие</w:t>
            </w:r>
            <w:proofErr w:type="spellEnd"/>
            <w:r w:rsidRPr="009C1993">
              <w:rPr>
                <w:rFonts w:ascii="Times New Roman" w:hAnsi="Times New Roman" w:cs="Times New Roman"/>
              </w:rPr>
              <w:t>. Клубни зрелые, с плотной кожурой, без повреждений сельскохозяйственными вредителями и болезнями.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Морковь столовая свежая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32284-2013 Не ниже 1 класса качества.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без повреждения плечиков корнеплод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01.13.12.120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Капуста белокочанная свежая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C1993" w:rsidRPr="009C1993">
              <w:rPr>
                <w:rFonts w:ascii="Times New Roman" w:hAnsi="Times New Roman" w:cs="Times New Roman"/>
              </w:rPr>
              <w:t>0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Р 51809-2001. Первого класса качества. Кочаны свежие, целые, здоровые, чистые, вполне сформировавшиеся,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непроросшие</w:t>
            </w:r>
            <w:proofErr w:type="spellEnd"/>
            <w:r w:rsidRPr="009C1993">
              <w:rPr>
                <w:rFonts w:ascii="Times New Roman" w:hAnsi="Times New Roman" w:cs="Times New Roman"/>
              </w:rPr>
              <w:t>, без повреждений сельскохозяйственными вредителями и болезнями, без механических повреждений без излишней внешней влажности, с чистым срезом кочерыги. Листья, образующие кочан, плотно прилегают друг к другу, в том числе и в местах, прикрепления их к внутренней кочерыге. При надавливании сверху кочана и с боков деформации формы кочана не происходит.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01.13.49.110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Свекла столовая свежая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9C1993" w:rsidRPr="009C1993">
              <w:rPr>
                <w:rFonts w:ascii="Times New Roman" w:hAnsi="Times New Roman" w:cs="Times New Roman"/>
              </w:rPr>
              <w:t>0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32285-2013 Качество не ниже первого класса.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корнеплоды гладкие, правильной формы, без боковых корешков, не побитые, мякоть сочная, тѐмно-красная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01.13.43.110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Лук репчатый свежий</w:t>
            </w:r>
          </w:p>
        </w:tc>
        <w:tc>
          <w:tcPr>
            <w:tcW w:w="1278" w:type="dxa"/>
          </w:tcPr>
          <w:p w:rsidR="009C1993" w:rsidRPr="009C1993" w:rsidRDefault="00161C9E" w:rsidP="00793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3905">
              <w:rPr>
                <w:rFonts w:ascii="Times New Roman" w:hAnsi="Times New Roman" w:cs="Times New Roman"/>
              </w:rPr>
              <w:t>00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51783-2001 или ГОСТ 34306-2017 Качества 1 класса. Луковицы вызревшие, здоровые, чистые, целые, не проросшие, без механических повреждений, без повреждений сельскохозяйственными вредителями, типичной для ботанического сорта формы и окраски, с сухими наружными чешуями (рубашкой) и высушенной шейкой длиной не более 1см.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01.13.34.000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Томаты свежие грунтовые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55906-2013 ГОСТ 34298-2017 Качество не ниже 1 класса. Красной степени зрелости. (Плоды плотные, полной биологической зрелости, характерной для ботанического сорта окраски. Округлой или удлинѐнной формы. Плоды свежие, целые, чистые, здоровые, плотные, типичной для ботанического сорта формы, с плодоножкой или без плодоножки, не поврежденные сельскохозяйственными вредителями и болезнями, неперезрелые, без механических повреждений и солнечных ожогов).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01.13.32.000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Огурцы свежие грунтовые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54752-2011 или 1726-85 Среднеплодные. Выращенные в открытом или защищѐнном грунте. Плоды свежие, целые, незагрязненные, без механических повреждений, с плодоножкой или без плодоножки, с типичной для ботанического сорта формой и окраской. '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10.39.17.119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Продукт томатный концентрированный</w:t>
            </w:r>
          </w:p>
        </w:tc>
        <w:tc>
          <w:tcPr>
            <w:tcW w:w="1278" w:type="dxa"/>
          </w:tcPr>
          <w:p w:rsidR="009C1993" w:rsidRPr="009C1993" w:rsidRDefault="00793905" w:rsidP="00161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54678-2011 Томатная паста, несолѐная. С массовой долей сухих веществ 25%. Однородная концентрированная масса мажущейся консистенции, без тѐмных включений, остатков кожицы, семян и других грубых частиц плодов. Массовая доля растворимых сухих веществ - 23-37%.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10.39.16.000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Горошек зеленый консервированный мозговых сортов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34112-2017 или Р 54050-2010. Качество не ниже высшего сорта. Зѐрна целые, без оболочек зѐрен и гороха коричневого цвета. Цвет зѐрен светло-зелѐный или оливковый. Заливочная жидкость прозрачная, характерного цвета с зеленоватым или оливковым оттенком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10.39.17.110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 xml:space="preserve">Икра овощная 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2654-2017 или Р 51926-2002 Из кабачков. Однородная, из вареных овощей, равномерно измельченная масса с видимыми включениями зелени и пряностей, без грубых семян перезрелых овощей. Консистенция мажущая или слегка зернистая. Без уксуса и жгучих специй. Массовая доля сухих веществ не менее 19%. Содержание поваренной соли не более 0,6 %. В том числе стерилизованная.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15.33.14.311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Капуста квашеная, с морковью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55463-2013 или по техническим условиям. Шинкованная или рубленная. Качество 1 сорта. Равномерно нашинкованная полосками не шире 5мм или нарезанная и нарубленная в виде частиц различной формы не более 12мм в наибольшем измерении. Без крупных частиц кочерыги, кусков листьев. Овощные и плодоовощные компоненты, пряности равномерно распределены в квашеной капусте. Без уксуса и жгучих специй. Консистенция сочная, плотная, хрустящая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10.86.10.220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Томаты консервированные .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61C9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Р 54678-2011 Томаты целые, без плодоножек, близкие по размеру, одинаковые по форме и степени зрелости. Томаты неочищенные. Плоды целые, с легкой морщинистостью, мякоть плода мягкая, но не расползшаяся.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15.33.14.312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Огурцы консервированные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31713-2012 Длина плода до 11 см. Без уксуса и жгучих специй. Огурцы целые, соответствующие хозяйственно-ботаническому сорту, не мятые, не сморщенные, без механических повреждений. Огурцы удлиненной правильной формы. Огурцы крепкие, мякоть плотная, с недоразвитыми водянистыми,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некожистыми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семенами, полностью пропитанная рассолом, хрустящая.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01.22.12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Бананы свежие (плоды)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Не ниже 1 класса качества. Плоды потребительской степени зрелости. Плоды одного помологического сорта. Плоды в кистях, свежие, чистые, целые, здоровые, развившиеся, без признаков порчи, без механических повреждений, без остатков цветка, округлые или слаборебристые. Крона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зеленоватожелтая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или желтая.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01.23.13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Апельсины (плоды)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Плоды свежие,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Окраска от светло-оранжевой до оранжевой.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01.24.21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Груши свежие (плоды)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Качества не ниже 1 сорта. Плоды 1 помологической группы. Плоды типичные по форме и окраске для данного помологического сорта, без повреждения вредителями и болезнями, без механических повреждений, без признаков порчи, с целой или сломанной плодоножкой или без нее, но без повреждений кожицы плода.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01.23.12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Лимоны (плоды)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Размер II категории. Плоды свежие,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39 01.23.14 Мандарины (плоды) 100кг. Плоды свежие, без косточек,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чис</w:t>
            </w:r>
            <w:proofErr w:type="spellEnd"/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01.23.14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Мандарины (плоды)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Плоды свежие, без косточек,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Размер II категории.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01.24.10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Яблоки свежие</w:t>
            </w:r>
          </w:p>
        </w:tc>
        <w:tc>
          <w:tcPr>
            <w:tcW w:w="1278" w:type="dxa"/>
          </w:tcPr>
          <w:p w:rsidR="009C1993" w:rsidRPr="009C1993" w:rsidRDefault="009C1993" w:rsidP="00793905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</w:t>
            </w:r>
            <w:r w:rsidR="00793905">
              <w:rPr>
                <w:rFonts w:ascii="Times New Roman" w:hAnsi="Times New Roman" w:cs="Times New Roman"/>
              </w:rPr>
              <w:t>5</w:t>
            </w:r>
            <w:r w:rsidRPr="009C1993">
              <w:rPr>
                <w:rFonts w:ascii="Times New Roman" w:hAnsi="Times New Roman" w:cs="Times New Roman"/>
              </w:rPr>
              <w:t>0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Качества не ниже 1 сорта. Степень зрелости - потребительская. Плоды целые, чистые, развившиеся, без излишней внешней влажности, без постороннего запаха и привкуса. Плоды по форме и окраске соответствующие данному помологическому сорту, типичные по форме и окраске для данного помологического сорта, без повреждений вредителями и болезнями, с плодоножкой или без неѐ, но без повреждений кожицы плода.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01.13.40.174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Лист лавровый сухой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17594-81. Листья здоровые, не повреждѐнные вредителями и болезнями, по форме продолговатые,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ланцетовилные</w:t>
            </w:r>
            <w:proofErr w:type="spellEnd"/>
            <w:r w:rsidRPr="009C1993">
              <w:rPr>
                <w:rFonts w:ascii="Times New Roman" w:hAnsi="Times New Roman" w:cs="Times New Roman"/>
              </w:rPr>
              <w:t>, овальные, по окраске зелѐные, сероватые с серебристым оттенком.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46.32.12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Повидло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32099-2013 </w:t>
            </w:r>
            <w:proofErr w:type="gramStart"/>
            <w:r w:rsidRPr="009C1993">
              <w:rPr>
                <w:rFonts w:ascii="Times New Roman" w:hAnsi="Times New Roman" w:cs="Times New Roman"/>
              </w:rPr>
              <w:t>Плодовое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или ягодное или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купажированное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. Стерилизованное. Сорт высший. Однородная протертая масса без семян, семенных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гнѐзд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, косточек 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непротертых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кусочков кожицы и других растительных примесей. Консистенция - густая мажущая </w:t>
            </w:r>
            <w:proofErr w:type="gramStart"/>
            <w:r w:rsidRPr="009C1993">
              <w:rPr>
                <w:rFonts w:ascii="Times New Roman" w:hAnsi="Times New Roman" w:cs="Times New Roman"/>
              </w:rPr>
              <w:t>масса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не растекающаяся на горизонтальной поверхности. Засахаривание не допускается. Массовая доля углеводов (растворимых сухих веществ) не менее 60%.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10.61.21.000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Мука пшеничная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26574-2017 или 52189-2003. Хлебопекарная. Качество высшего сорта. Цвет белый или с кремовым оттенком. Массовая доля золы в расчете на сухое вещество не более 0,55%, массовая доля сырой клейковины не менее 28%.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Хлопья овсяные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21149-93 или по техническим условиям. «Геркулес». Сорт не ниже 1. Цвет белый с оттенками от кремового до желтоватого. Зольность (в пересчете на сухое вещество) - не более 2,1%.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10.61.32.116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перловая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5784-60 или по техническим условиям Сорт не ниже 1. Ядра освобождѐнные от цветковых плѐнок, хорошо отшлифованные. Цвет крупы белый с желтоватым, иногда зеленоватым оттенком. Доброкачественное ядро не менее 99,6%. 4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10.61.32.114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пшено шлифованное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572-2016 или по техническим условиям Качество не ниже 1 сорта, Доброкачественное ядро не менее 98,7%.</w:t>
            </w:r>
          </w:p>
        </w:tc>
      </w:tr>
      <w:tr w:rsidR="009C1993" w:rsidRPr="009C1993" w:rsidTr="009C1993">
        <w:trPr>
          <w:trHeight w:val="1198"/>
        </w:trPr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 xml:space="preserve">Крупа пшеничная 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276-60 или по техническим условиям «Артек». Сорт не ниже 1. Частицы мелкодробленого зерна пшеницы, освобожденные полностью от зародыша и частично от плодовых и семенных оболочек. Частицы крупы зашлифованы. Доброкачественное ядро не менее 99,2%.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10.61.12.000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рисовая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61C9E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6292-93 или СТО или по техническим условиям. Рис шлифованный. Сорт не ниже 1. Качество не ниже высшего сорта. Продукт, получаемый при шлифовании шелушенных зерен риса 1 или II типа и состоящий из ядер с шероховатой поверхностью, у которых полностью удалены цветковые пленки, плодовые и семенные оболочки, большая часть алейронового слоя и зародыша. Доброкачественное ядро не менее 99,7%.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гречневая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C1993" w:rsidRPr="009C1993"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Р 55290-2012 или по техническим условиям. Крупа-ядрица.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Быстроразваривающаяся</w:t>
            </w:r>
            <w:proofErr w:type="spellEnd"/>
            <w:r w:rsidRPr="009C1993">
              <w:rPr>
                <w:rFonts w:ascii="Times New Roman" w:hAnsi="Times New Roman" w:cs="Times New Roman"/>
              </w:rPr>
              <w:t>. Качество первого сорта. Выработанная из пропаренного зерна путем отделения ядра от плодовых оболочек. Цвет коричневый разных оттенков. Доброкачественное ядро не менее 98,4%.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01.11.75.110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Горох шлифованный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6201-68 или по техническим условиям Горох колотый, шлифованный, качество 1 сорт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10.61.32.119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манная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C1993" w:rsidRPr="009C1993"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7022-97. Марки М или МТ. Зольность в пересчете на сухое вещество не более 0,70%.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10.61.32.117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кукурузная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6002-69 или по техническим условиям Цвет белый или желтый с оттенками. Запах свойственный кукурузной крупе, без посторонних запахов, не затхлый, не плесневый. Влажность не более 14%. Зольность в пересчете на сухое вещество не более 0,95%. Содержание сорной примеси не более 0,3%.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10.62.20.110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Крахмал картофельный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Р-53876-2010. Качество не ниже высшего сорта. Цвет белый с кристаллическим блеском. Массовая доля зольности в пересчете на сухое вещество не более 0,05%.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10.32.19.110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Соки и нектары фруктовые</w:t>
            </w:r>
          </w:p>
        </w:tc>
        <w:tc>
          <w:tcPr>
            <w:tcW w:w="1278" w:type="dxa"/>
          </w:tcPr>
          <w:p w:rsidR="009C1993" w:rsidRPr="007003EE" w:rsidRDefault="00161C9E" w:rsidP="00793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390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  <w:r w:rsidR="007003EE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Таможенного союза ТРТС 023/2011 утвержденный решением Таможенного союза от 09.12.2011 №882 фруктовые и фруктовые с добавлением овощей, прямого отжима, восстановленные, обогащенные микронутриентами с пометкой «для детского питания с 6 месяцев». В асептической упаковке из комбинированного материала емкостью до 0,2 л.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10.32.19.110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Соки фруктовые</w:t>
            </w:r>
          </w:p>
        </w:tc>
        <w:tc>
          <w:tcPr>
            <w:tcW w:w="1278" w:type="dxa"/>
          </w:tcPr>
          <w:p w:rsidR="009C1993" w:rsidRPr="009C1993" w:rsidRDefault="00793905" w:rsidP="00161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03EE">
              <w:rPr>
                <w:rFonts w:ascii="Times New Roman" w:hAnsi="Times New Roman" w:cs="Times New Roman"/>
              </w:rPr>
              <w:t>5</w:t>
            </w:r>
            <w:r w:rsidR="00161C9E">
              <w:rPr>
                <w:rFonts w:ascii="Times New Roman" w:hAnsi="Times New Roman" w:cs="Times New Roman"/>
              </w:rPr>
              <w:t>0</w:t>
            </w:r>
            <w:r w:rsidR="007003EE"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Таможенного союза ТРТС 023/2011 утвержденный решением Таможенного союза от 09.12.2011 №882 фруктовые и фруктовые с добавлением овощей, прямого отжима, восстановленные из концентрированных соков, обогащенные микронутриентами с пометкой «для детского питания с 3 лет» или «для детей дошкольного возраста». В асептической упаковке из комбинированного материала емкостью до 1л. за исключением виноградного, сливового, вишнѐвого, томатного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10.81.12.110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 xml:space="preserve">Сахар-песок </w:t>
            </w:r>
          </w:p>
        </w:tc>
        <w:tc>
          <w:tcPr>
            <w:tcW w:w="1278" w:type="dxa"/>
          </w:tcPr>
          <w:p w:rsidR="009C1993" w:rsidRPr="009C1993" w:rsidRDefault="007003EE" w:rsidP="00161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1C9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33222-2015 Размер кристаллов от 0,2 до 2,5мм. Сладкий, без посторонних привкуса и запаха как в сухом сахаре, так и в его водном растворе. Цвет белый, без комков. Массовая доля сахарозы (в пересчете на сухое вещество) не менее 99,75%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10.82.13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Какао порошок</w:t>
            </w:r>
          </w:p>
        </w:tc>
        <w:tc>
          <w:tcPr>
            <w:tcW w:w="1278" w:type="dxa"/>
          </w:tcPr>
          <w:p w:rsidR="009C1993" w:rsidRPr="009C1993" w:rsidRDefault="007003E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390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108-2014 Порошок от светло-коричневого до темно-коричневого цвета, тусклый серый оттенок не допускается для приготовления напитка и использования в составе мучных кондитерских изделий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10.82.23.210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Изделия кондитерские пастильные</w:t>
            </w:r>
          </w:p>
        </w:tc>
        <w:tc>
          <w:tcPr>
            <w:tcW w:w="1278" w:type="dxa"/>
          </w:tcPr>
          <w:p w:rsidR="009C1993" w:rsidRPr="009C1993" w:rsidRDefault="00793905" w:rsidP="00161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6441-2014 или по техническим условиям. Зефир, пастила. Без маргарина, гидрогенизированных жиров, жиров без указания состава (обозначенных как кондитерский жир или растительный жир), консистенция мягкая, легко поддающаяся разламыванию.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10.82.23.171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Мармелад (весовой)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6442-2014 или по техническим условиям. Фруктово-ягодный или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желейно</w:t>
            </w:r>
            <w:proofErr w:type="spellEnd"/>
            <w:r w:rsidRPr="009C1993">
              <w:rPr>
                <w:rFonts w:ascii="Times New Roman" w:hAnsi="Times New Roman" w:cs="Times New Roman"/>
              </w:rPr>
              <w:t>-фруктовый. Резной, неглазированный. Форма правильная, с четкими гранями, без деформаций. Без маргарина, гидрогенизированных жиров, жиров без указания состава (обозначенных как кондитерский жир или растительный жир).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01.27.12.130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Чай черный байховый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32573-2013 по техническим условиям. Среднелистовой, крупнолистовой. Чай имеет нежный аромат, приятный с терпкостью вкус, настой яркий, прозрачный, цвет однородный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коричневокрасный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, внешний вид ровный, однородный, скрученный. Массовая доля водорастворимых </w:t>
            </w:r>
            <w:proofErr w:type="spellStart"/>
            <w:r w:rsidRPr="009C1993">
              <w:rPr>
                <w:rFonts w:ascii="Times New Roman" w:hAnsi="Times New Roman" w:cs="Times New Roman"/>
              </w:rPr>
              <w:t>эстрактивных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веществ не менее 28%. С подтвержденным минимальным содержанием кофеина.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10.39.21.120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Ягоды протѐртые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54681-2011 Ягоды, протѐртые с сахаром. Однородная протѐртая масса ягод без косточек, остатков семенных гнѐзд и плодоножек, растекающаяся на горизонтальной поверхности.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01.27.10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Напиток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50364-92 или по техническим условиям. Злаковый, быстрорастворимый. Порошкообразной консистенции, без комков. Без содержания кофе, кофеина и других тонизирующих веществ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10.89.13.112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Дрожжи хлебопекарные сушеные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54845-2011 или по техническим условиям Качество высшего сорта. Формы вермишели или гранул или мелких зерен или кусочков или порошка или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крупообразные</w:t>
            </w:r>
            <w:proofErr w:type="spellEnd"/>
            <w:r w:rsidRPr="009C1993">
              <w:rPr>
                <w:rFonts w:ascii="Times New Roman" w:hAnsi="Times New Roman" w:cs="Times New Roman"/>
              </w:rPr>
              <w:t>. Фасовка массой нетто не более 0,011кг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10.51.56.310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Кисель</w:t>
            </w:r>
          </w:p>
        </w:tc>
        <w:tc>
          <w:tcPr>
            <w:tcW w:w="1278" w:type="dxa"/>
          </w:tcPr>
          <w:p w:rsidR="009C1993" w:rsidRPr="009C1993" w:rsidRDefault="007003E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18488-2000 или по техническим условиям, На плодовых или ягодных экстрактах концентрированных соков. Без вкусовых и ароматических добавок. Однородная сыпучая масса, брикеты целые, правильной формы.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15.33.25.125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Компотная смесь 4</w:t>
            </w:r>
          </w:p>
        </w:tc>
        <w:tc>
          <w:tcPr>
            <w:tcW w:w="1278" w:type="dxa"/>
          </w:tcPr>
          <w:p w:rsidR="009C1993" w:rsidRPr="009C1993" w:rsidRDefault="007003EE" w:rsidP="00793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9390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32896-2014 или 51074-2003 Смесь не менее, чем из 5 компонентов. Заводская обработка. Фрукты, необработанные (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несульфитированные</w:t>
            </w:r>
            <w:proofErr w:type="spellEnd"/>
            <w:r w:rsidRPr="009C1993">
              <w:rPr>
                <w:rFonts w:ascii="Times New Roman" w:hAnsi="Times New Roman" w:cs="Times New Roman"/>
              </w:rPr>
              <w:t>) или обработанные (сернистым ангидридом).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10.84.30.130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Соль пищевая молота</w:t>
            </w:r>
          </w:p>
        </w:tc>
        <w:tc>
          <w:tcPr>
            <w:tcW w:w="1278" w:type="dxa"/>
          </w:tcPr>
          <w:p w:rsidR="009C1993" w:rsidRPr="009C1993" w:rsidRDefault="00161C9E" w:rsidP="00793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93905">
              <w:rPr>
                <w:rFonts w:ascii="Times New Roman" w:hAnsi="Times New Roman" w:cs="Times New Roman"/>
              </w:rPr>
              <w:t>0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. ГОСТ Р 51574-2018 Высший сорт, помол №1. Обогащенная йодидом калия или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йодатом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калия содержание добавки «йод» - 40 ± 15 г/т, минеральными веществами (фтор, калий, магний), в том числе с пониженным содержанием натрия.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Кукуруза сахарная, консервированная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34114-2017 Настоящий стандарт распространяется на стерилизованные овощные консервы «Кукуруза сахарная», изготовленные из сахарной кукурузы молочной и молочно-восковой спелости свежей или быстрозамороженной, залитые раствором сахара и поваренной соли</w:t>
            </w:r>
          </w:p>
        </w:tc>
      </w:tr>
    </w:tbl>
    <w:p w:rsidR="009C1993" w:rsidRPr="009C1993" w:rsidRDefault="009C1993" w:rsidP="009C1993">
      <w:pPr>
        <w:rPr>
          <w:rFonts w:ascii="Times New Roman" w:hAnsi="Times New Roman" w:cs="Times New Roman"/>
        </w:rPr>
      </w:pP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Примечание: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КОММЕРЧЕСКИЕ ПРЕДЛОЖЕНИЯ ОТ ПОСТАВЩИКОВ ПРИНИМАЮТСЯ ДО </w:t>
      </w:r>
      <w:r w:rsidR="007003EE">
        <w:rPr>
          <w:rFonts w:ascii="Times New Roman" w:hAnsi="Times New Roman" w:cs="Times New Roman"/>
        </w:rPr>
        <w:t>25</w:t>
      </w:r>
      <w:r w:rsidRPr="009C1993">
        <w:rPr>
          <w:rFonts w:ascii="Times New Roman" w:hAnsi="Times New Roman" w:cs="Times New Roman"/>
        </w:rPr>
        <w:t>.0</w:t>
      </w:r>
      <w:r w:rsidR="00793905">
        <w:rPr>
          <w:rFonts w:ascii="Times New Roman" w:hAnsi="Times New Roman" w:cs="Times New Roman"/>
        </w:rPr>
        <w:t>3</w:t>
      </w:r>
      <w:r w:rsidRPr="009C1993">
        <w:rPr>
          <w:rFonts w:ascii="Times New Roman" w:hAnsi="Times New Roman" w:cs="Times New Roman"/>
        </w:rPr>
        <w:t>.202</w:t>
      </w:r>
      <w:r w:rsidR="00656955">
        <w:rPr>
          <w:rFonts w:ascii="Times New Roman" w:hAnsi="Times New Roman" w:cs="Times New Roman"/>
        </w:rPr>
        <w:t>1</w:t>
      </w:r>
      <w:bookmarkStart w:id="0" w:name="_GoBack"/>
      <w:bookmarkEnd w:id="0"/>
      <w:r w:rsidRPr="009C1993">
        <w:rPr>
          <w:rFonts w:ascii="Times New Roman" w:hAnsi="Times New Roman" w:cs="Times New Roman"/>
        </w:rPr>
        <w:t xml:space="preserve"> ГОДА ДО 14.00 ЧАСОВ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В едином перечне продукции, подлежащей обязательной сертификации продукция мясной и птицеперерабатывающей промышленности (включая яйцепродукты) утвержденном Постановлением Правительства Российской Федерации от 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 отсутствует, следовательно, требовать от поставщика сертификат соответствия покупатель не вправе.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 Из единого перечня продукции, подтверждение соответствия которой осуществляется в форме принятия декларации о соответствии продукция мясной и птицеперерабатывающей промышленности (включая яйцепродукты) исключена Постановлением Правительства РФ от 02.10.2014 N 1009, следовательно, требовать от поставщика декларацию о соответствии покупатель не вправе.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а) Отгрузка продуктов питания на склад Заказчика осуществляется силами Поставщика, либо силами третьих лиц, но за счет Поставщика.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proofErr w:type="gramStart"/>
      <w:r w:rsidRPr="009C1993">
        <w:rPr>
          <w:rFonts w:ascii="Times New Roman" w:hAnsi="Times New Roman" w:cs="Times New Roman"/>
        </w:rPr>
        <w:t xml:space="preserve">б) Доставку продуктов обеспечивать в условиях, обеспечивающих влажность и температурный режим, необходимый для хранения продукта, указанный на этикетке. в) На каждой упаковочной единице товара должна быть этикетка или оформленный установленным порядком ярлык-вкладыш г) В составе пищевых продуктов, предназначенных для использования в питании обучающихся и воспитанников, необходимо ограничивать содержание пищевых добавок: </w:t>
      </w:r>
      <w:proofErr w:type="gramEnd"/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1. Пищевые продукты не должны содержать химические консерванты –</w:t>
      </w:r>
      <w:proofErr w:type="spellStart"/>
      <w:r w:rsidRPr="009C1993">
        <w:rPr>
          <w:rFonts w:ascii="Times New Roman" w:hAnsi="Times New Roman" w:cs="Times New Roman"/>
        </w:rPr>
        <w:t>бензоат</w:t>
      </w:r>
      <w:proofErr w:type="spellEnd"/>
      <w:r w:rsidRPr="009C1993">
        <w:rPr>
          <w:rFonts w:ascii="Times New Roman" w:hAnsi="Times New Roman" w:cs="Times New Roman"/>
        </w:rPr>
        <w:t xml:space="preserve"> натрия, сернистый ангидрид и другие (пищевые добавки с цифровыми кодами INS Е200-Е266 и Е280-Е283).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2. В качестве красителей (окрашивающих ингредиентов) должны использоваться только натуральные фруктовые и овощные соки, пюре или порошки, какао, окрашенные витаминные препараты, в том числе </w:t>
      </w:r>
      <w:proofErr w:type="spellStart"/>
      <w:r w:rsidRPr="009C1993">
        <w:rPr>
          <w:rFonts w:ascii="Times New Roman" w:hAnsi="Times New Roman" w:cs="Times New Roman"/>
        </w:rPr>
        <w:t>каротиноиды</w:t>
      </w:r>
      <w:proofErr w:type="spellEnd"/>
      <w:r w:rsidRPr="009C1993">
        <w:rPr>
          <w:rFonts w:ascii="Times New Roman" w:hAnsi="Times New Roman" w:cs="Times New Roman"/>
        </w:rPr>
        <w:t xml:space="preserve"> (Е160а), рибофлавин (Е101), витаминные (витаминно-минеральные) премиксы (в количествах, не допускающих превышения установленных физиологических норм потребления витаминов), а также натуральные красители, полученные из овощей, плодов, ягод (в т.ч. с кодами INS Е-140, Е-160-163).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3. В качестве пищевых кислот (регуляторов кислотности) в состав пищевых продуктов, предназначенных для детей, не должны входить уксусная кислота, фосфорная (ортофосфорная) кислота, винная кислота, углекислота.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4. Содержание нитритов (Е250) допускается только в колбасных изделиях и ограничивается в пределах не более 30 мг/кг.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5. Пищевые продукты не должны содержать внесенные в качестве пищевой добавки фосфаты или(и) фосфорные кислоты.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6. В качестве разрыхлителя допускается только питьевая сода (гидрокарбонат натрия).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 7. Содержание поваренной соли в пищевых продуктах ограничивается в соответствии с санитарными правилами (при отсутствии в них соответствующих нормативов, как правило, содержание поваренной соли в продукте не должно быть выше 0,6-0,9 %). В составе пищевых продуктов для детей и подростков должна использоваться только йодированная соль – обогащенная </w:t>
      </w:r>
      <w:proofErr w:type="spellStart"/>
      <w:r w:rsidRPr="009C1993">
        <w:rPr>
          <w:rFonts w:ascii="Times New Roman" w:hAnsi="Times New Roman" w:cs="Times New Roman"/>
        </w:rPr>
        <w:t>йодатом</w:t>
      </w:r>
      <w:proofErr w:type="spellEnd"/>
      <w:r w:rsidRPr="009C1993">
        <w:rPr>
          <w:rFonts w:ascii="Times New Roman" w:hAnsi="Times New Roman" w:cs="Times New Roman"/>
        </w:rPr>
        <w:t xml:space="preserve"> калия (KIO3).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8. Мясо птицы должно быть выработано из птицы, выращенной без применения стимуляторов роста, гормональных препаратов, кормовых антибиотиков, синтетических азотосодержащих веществ, продуктов микробного синтеза и др. видов нетрадиционных кормовых средств. Не допускается выработка мяса птицы из тушек, произведенных с использованием погружного охлаждения в воде с содержанием хлора, превышающим нормативы, установленные для питьевой воды централизованного водоснабжения.</w:t>
      </w:r>
    </w:p>
    <w:p w:rsidR="009C1993" w:rsidRPr="009C1993" w:rsidRDefault="009C1993">
      <w:pPr>
        <w:rPr>
          <w:rFonts w:ascii="Times New Roman" w:hAnsi="Times New Roman" w:cs="Times New Roman"/>
          <w:color w:val="FF0000"/>
          <w:sz w:val="32"/>
          <w:szCs w:val="32"/>
        </w:rPr>
      </w:pPr>
    </w:p>
    <w:sectPr w:rsidR="009C1993" w:rsidRPr="009C1993" w:rsidSect="009C1993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93"/>
    <w:rsid w:val="0003123D"/>
    <w:rsid w:val="00155585"/>
    <w:rsid w:val="00161C9E"/>
    <w:rsid w:val="003516F0"/>
    <w:rsid w:val="005600B4"/>
    <w:rsid w:val="00656955"/>
    <w:rsid w:val="007003EE"/>
    <w:rsid w:val="00793905"/>
    <w:rsid w:val="009C1993"/>
    <w:rsid w:val="00B911B4"/>
    <w:rsid w:val="00C32FB6"/>
    <w:rsid w:val="00C54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C1993"/>
    <w:rPr>
      <w:rFonts w:ascii="Times New Roman" w:hAnsi="Times New Roman" w:cs="Times New Roman" w:hint="default"/>
      <w:b w:val="0"/>
      <w:bCs w:val="0"/>
      <w:i w:val="0"/>
      <w:iCs w:val="0"/>
      <w:color w:val="FF0000"/>
      <w:sz w:val="32"/>
      <w:szCs w:val="32"/>
    </w:rPr>
  </w:style>
  <w:style w:type="table" w:styleId="a3">
    <w:name w:val="Table Grid"/>
    <w:basedOn w:val="a1"/>
    <w:uiPriority w:val="59"/>
    <w:rsid w:val="009C1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C1993"/>
    <w:rPr>
      <w:rFonts w:ascii="Times New Roman" w:hAnsi="Times New Roman" w:cs="Times New Roman" w:hint="default"/>
      <w:b w:val="0"/>
      <w:bCs w:val="0"/>
      <w:i w:val="0"/>
      <w:iCs w:val="0"/>
      <w:color w:val="FF0000"/>
      <w:sz w:val="32"/>
      <w:szCs w:val="32"/>
    </w:rPr>
  </w:style>
  <w:style w:type="table" w:styleId="a3">
    <w:name w:val="Table Grid"/>
    <w:basedOn w:val="a1"/>
    <w:uiPriority w:val="59"/>
    <w:rsid w:val="009C1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3933</Words>
  <Characters>22420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OMEGA</dc:creator>
  <cp:lastModifiedBy>омega</cp:lastModifiedBy>
  <cp:revision>3</cp:revision>
  <dcterms:created xsi:type="dcterms:W3CDTF">2023-03-23T12:00:00Z</dcterms:created>
  <dcterms:modified xsi:type="dcterms:W3CDTF">2023-03-23T12:07:00Z</dcterms:modified>
</cp:coreProperties>
</file>